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BA9" w:rsidRDefault="00C53BA9" w:rsidP="002911D9">
      <w:pPr>
        <w:ind w:left="708"/>
      </w:pPr>
    </w:p>
    <w:p w:rsidR="002911D9" w:rsidRPr="002911D9" w:rsidRDefault="002911D9" w:rsidP="002911D9">
      <w:pPr>
        <w:ind w:left="7080"/>
        <w:rPr>
          <w:rFonts w:ascii="Times New Roman" w:eastAsia="Calibri" w:hAnsi="Times New Roman" w:cs="Times New Roman"/>
          <w:sz w:val="20"/>
          <w:szCs w:val="20"/>
        </w:rPr>
      </w:pPr>
      <w:bookmarkStart w:id="0" w:name="_Toc154431119"/>
      <w:bookmarkStart w:id="1" w:name="_GoBack"/>
      <w:r>
        <w:rPr>
          <w:rFonts w:ascii="Times New Roman" w:eastAsia="Calibri" w:hAnsi="Times New Roman" w:cs="Times New Roman"/>
          <w:sz w:val="20"/>
          <w:szCs w:val="20"/>
        </w:rPr>
        <w:t>Приложение  № 10</w:t>
      </w:r>
      <w:r w:rsidRPr="002911D9">
        <w:rPr>
          <w:rFonts w:ascii="Times New Roman" w:eastAsia="Calibri" w:hAnsi="Times New Roman" w:cs="Times New Roman"/>
          <w:sz w:val="20"/>
          <w:szCs w:val="20"/>
        </w:rPr>
        <w:t xml:space="preserve"> к приказу                                                                                                                                                                                </w:t>
      </w:r>
      <w:r w:rsidRPr="002911D9">
        <w:rPr>
          <w:rFonts w:ascii="Times New Roman" w:eastAsia="Times New Roman" w:hAnsi="Times New Roman" w:cs="Times New Roman"/>
          <w:sz w:val="20"/>
          <w:szCs w:val="20"/>
          <w:lang w:eastAsia="ru-RU"/>
        </w:rPr>
        <w:t>№ 8  от«12» 01. 2015 г.</w:t>
      </w:r>
    </w:p>
    <w:tbl>
      <w:tblPr>
        <w:tblpPr w:leftFromText="180" w:rightFromText="180" w:bottomFromText="200" w:vertAnchor="text" w:horzAnchor="margin" w:tblpXSpec="center" w:tblpY="43"/>
        <w:tblW w:w="100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3969"/>
      </w:tblGrid>
      <w:tr w:rsidR="002911D9" w:rsidRPr="002911D9" w:rsidTr="002911D9">
        <w:trPr>
          <w:trHeight w:val="1702"/>
        </w:trPr>
        <w:tc>
          <w:tcPr>
            <w:tcW w:w="6096" w:type="dxa"/>
            <w:hideMark/>
          </w:tcPr>
          <w:p w:rsidR="002911D9" w:rsidRPr="002911D9" w:rsidRDefault="002911D9" w:rsidP="002911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11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ПРИНЯТО  </w:t>
            </w:r>
          </w:p>
          <w:p w:rsidR="002911D9" w:rsidRPr="002911D9" w:rsidRDefault="002911D9" w:rsidP="002911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решением Педагогического  совета                                                                                                </w:t>
            </w:r>
            <w:r w:rsidRPr="00291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91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Малаховской</w:t>
            </w:r>
            <w:proofErr w:type="spellEnd"/>
            <w:r w:rsidRPr="00291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ООШ   филиала  </w:t>
            </w:r>
          </w:p>
          <w:p w:rsidR="002911D9" w:rsidRPr="002911D9" w:rsidRDefault="002911D9" w:rsidP="002911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«Боковская  СОШ  имени  </w:t>
            </w:r>
          </w:p>
          <w:p w:rsidR="002911D9" w:rsidRPr="002911D9" w:rsidRDefault="002911D9" w:rsidP="002911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291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Я.П.Теличенко</w:t>
            </w:r>
            <w:proofErr w:type="spellEnd"/>
            <w:r w:rsidRPr="00291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291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Боковского</w:t>
            </w:r>
            <w:proofErr w:type="spellEnd"/>
            <w:r w:rsidRPr="00291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района</w:t>
            </w:r>
          </w:p>
          <w:p w:rsidR="002911D9" w:rsidRPr="002911D9" w:rsidRDefault="002911D9" w:rsidP="002911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11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Протокол №4 от 12.01.2015 года.</w:t>
            </w:r>
          </w:p>
        </w:tc>
        <w:tc>
          <w:tcPr>
            <w:tcW w:w="3969" w:type="dxa"/>
            <w:hideMark/>
          </w:tcPr>
          <w:p w:rsidR="002911D9" w:rsidRPr="002911D9" w:rsidRDefault="002911D9" w:rsidP="002911D9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11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УТВЕРЖДАЮ    </w:t>
            </w:r>
          </w:p>
          <w:p w:rsidR="002911D9" w:rsidRPr="002911D9" w:rsidRDefault="002911D9" w:rsidP="002911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   филиалом                        </w:t>
            </w:r>
            <w:proofErr w:type="spellStart"/>
            <w:r w:rsidRPr="00291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Малаховская</w:t>
            </w:r>
            <w:proofErr w:type="spellEnd"/>
            <w:r w:rsidRPr="00291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  филиалом  </w:t>
            </w:r>
          </w:p>
          <w:p w:rsidR="002911D9" w:rsidRPr="002911D9" w:rsidRDefault="002911D9" w:rsidP="002911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«Боковская  СОШ  имени  </w:t>
            </w:r>
          </w:p>
          <w:p w:rsidR="002911D9" w:rsidRPr="002911D9" w:rsidRDefault="002911D9" w:rsidP="002911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291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Я.П.Теличенко</w:t>
            </w:r>
            <w:proofErr w:type="spellEnd"/>
            <w:r w:rsidRPr="00291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291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Боковского</w:t>
            </w:r>
            <w:proofErr w:type="spellEnd"/>
            <w:r w:rsidRPr="00291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района</w:t>
            </w:r>
          </w:p>
          <w:p w:rsidR="002911D9" w:rsidRPr="002911D9" w:rsidRDefault="002911D9" w:rsidP="002911D9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  </w:t>
            </w:r>
            <w:proofErr w:type="spellStart"/>
            <w:r w:rsidRPr="00291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Р.П.Гричушкина</w:t>
            </w:r>
            <w:proofErr w:type="spellEnd"/>
            <w:r w:rsidRPr="00291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bookmarkEnd w:id="1"/>
    <w:p w:rsidR="002911D9" w:rsidRPr="002911D9" w:rsidRDefault="002911D9" w:rsidP="000976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911D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ПРАВИЛА                                                                                                            </w:t>
      </w:r>
      <w:r w:rsidR="00A516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</w:t>
      </w:r>
      <w:r w:rsidRPr="002911D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использования  сети  интернет</w:t>
      </w:r>
    </w:p>
    <w:p w:rsidR="0009768D" w:rsidRPr="002911D9" w:rsidRDefault="0009768D" w:rsidP="000976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2911D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1. </w:t>
      </w:r>
      <w:r w:rsidRPr="002911D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Общие положения</w:t>
      </w:r>
      <w:bookmarkEnd w:id="0"/>
    </w:p>
    <w:p w:rsidR="0009768D" w:rsidRPr="002911D9" w:rsidRDefault="0009768D" w:rsidP="000976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11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 Использование сети Интернет в школе направлено на решение задач образовательного процесса. </w:t>
      </w:r>
    </w:p>
    <w:p w:rsidR="0009768D" w:rsidRPr="002911D9" w:rsidRDefault="0009768D" w:rsidP="000976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11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 Настоящие Правила регулируют условия и порядок использования сети Интернет в </w:t>
      </w:r>
      <w:r w:rsidR="002911D9" w:rsidRPr="002911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proofErr w:type="spellStart"/>
      <w:r w:rsidR="002911D9" w:rsidRPr="002911D9">
        <w:rPr>
          <w:rFonts w:ascii="Times New Roman" w:eastAsia="Times New Roman" w:hAnsi="Times New Roman" w:cs="Times New Roman"/>
          <w:sz w:val="26"/>
          <w:szCs w:val="26"/>
          <w:lang w:eastAsia="ru-RU"/>
        </w:rPr>
        <w:t>Малаховской</w:t>
      </w:r>
      <w:proofErr w:type="spellEnd"/>
      <w:r w:rsidR="002911D9" w:rsidRPr="002911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ООШ  филиале  </w:t>
      </w:r>
      <w:r w:rsidRPr="002911D9">
        <w:rPr>
          <w:rFonts w:ascii="Times New Roman" w:eastAsia="Times New Roman" w:hAnsi="Times New Roman" w:cs="Times New Roman"/>
          <w:sz w:val="26"/>
          <w:szCs w:val="26"/>
          <w:lang w:eastAsia="ru-RU"/>
        </w:rPr>
        <w:t>МБОУ «Боковская СОШ имени Я.П. Теличенко» Боковского района.</w:t>
      </w:r>
    </w:p>
    <w:p w:rsidR="0009768D" w:rsidRPr="002911D9" w:rsidRDefault="0009768D" w:rsidP="000976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11D9">
        <w:rPr>
          <w:rFonts w:ascii="Times New Roman" w:eastAsia="Times New Roman" w:hAnsi="Times New Roman" w:cs="Times New Roman"/>
          <w:sz w:val="26"/>
          <w:szCs w:val="26"/>
          <w:lang w:eastAsia="ru-RU"/>
        </w:rPr>
        <w:t>1.3. Настоящие Правила имеют статус локального нормативного акта образовательного учреждения.</w:t>
      </w:r>
    </w:p>
    <w:p w:rsidR="0009768D" w:rsidRPr="002911D9" w:rsidRDefault="0009768D" w:rsidP="000976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2" w:name="_Toc154431120"/>
      <w:r w:rsidRPr="002911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2. </w:t>
      </w:r>
      <w:r w:rsidRPr="002911D9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>Организация использования сети Интернет.</w:t>
      </w:r>
      <w:bookmarkEnd w:id="2"/>
    </w:p>
    <w:p w:rsidR="0009768D" w:rsidRPr="002911D9" w:rsidRDefault="0009768D" w:rsidP="000976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11D9">
        <w:rPr>
          <w:rFonts w:ascii="Times New Roman" w:eastAsia="Times New Roman" w:hAnsi="Times New Roman" w:cs="Times New Roman"/>
          <w:sz w:val="26"/>
          <w:szCs w:val="26"/>
          <w:lang w:eastAsia="ru-RU"/>
        </w:rPr>
        <w:t>2.1. Вопросы использования возможностей сети Интернет в образовательном процессе рассматриваются на педагогическом совете школы. Педагогический совет утверждает Правила использования сети Интернет на учебный год. Правила вводятся в действие приказом</w:t>
      </w:r>
      <w:r w:rsidR="002911D9" w:rsidRPr="002911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заведующего  филиалом</w:t>
      </w:r>
      <w:r w:rsidRPr="002911D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9768D" w:rsidRPr="002911D9" w:rsidRDefault="0009768D" w:rsidP="000976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11D9">
        <w:rPr>
          <w:rFonts w:ascii="Times New Roman" w:eastAsia="Times New Roman" w:hAnsi="Times New Roman" w:cs="Times New Roman"/>
          <w:sz w:val="26"/>
          <w:szCs w:val="26"/>
          <w:lang w:eastAsia="ru-RU"/>
        </w:rPr>
        <w:t>2.2. Правила использования сети Интернет разрабатываются педагогическим советом школы на основе примерного регламента самостоятельно либо с привлечением внешних экспертов, в качестве которых могут выступить:</w:t>
      </w:r>
    </w:p>
    <w:p w:rsidR="0009768D" w:rsidRPr="002911D9" w:rsidRDefault="0009768D" w:rsidP="000976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11D9">
        <w:rPr>
          <w:rFonts w:ascii="Times New Roman" w:eastAsia="Times New Roman" w:hAnsi="Times New Roman" w:cs="Times New Roman"/>
          <w:sz w:val="26"/>
          <w:szCs w:val="26"/>
          <w:lang w:eastAsia="ru-RU"/>
        </w:rPr>
        <w:t>— преподаватели других образовательных учреждений, имеющие опыт использования Интернета в образовательном процессе;</w:t>
      </w:r>
    </w:p>
    <w:p w:rsidR="0009768D" w:rsidRPr="002911D9" w:rsidRDefault="0009768D" w:rsidP="000976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11D9">
        <w:rPr>
          <w:rFonts w:ascii="Times New Roman" w:eastAsia="Times New Roman" w:hAnsi="Times New Roman" w:cs="Times New Roman"/>
          <w:sz w:val="26"/>
          <w:szCs w:val="26"/>
          <w:lang w:eastAsia="ru-RU"/>
        </w:rPr>
        <w:t>— специалисты в области информационных технологий;</w:t>
      </w:r>
    </w:p>
    <w:p w:rsidR="0009768D" w:rsidRPr="002911D9" w:rsidRDefault="0009768D" w:rsidP="000976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11D9">
        <w:rPr>
          <w:rFonts w:ascii="Times New Roman" w:eastAsia="Times New Roman" w:hAnsi="Times New Roman" w:cs="Times New Roman"/>
          <w:sz w:val="26"/>
          <w:szCs w:val="26"/>
          <w:lang w:eastAsia="ru-RU"/>
        </w:rPr>
        <w:t>— представители органов управления образованием;</w:t>
      </w:r>
    </w:p>
    <w:p w:rsidR="0009768D" w:rsidRPr="002911D9" w:rsidRDefault="0009768D" w:rsidP="000976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11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— родители </w:t>
      </w:r>
      <w:proofErr w:type="gramStart"/>
      <w:r w:rsidRPr="002911D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обучающихся</w:t>
      </w:r>
      <w:proofErr w:type="gramEnd"/>
      <w:r w:rsidRPr="002911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09768D" w:rsidRPr="002911D9" w:rsidRDefault="0009768D" w:rsidP="000976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11D9">
        <w:rPr>
          <w:rFonts w:ascii="Times New Roman" w:eastAsia="Times New Roman" w:hAnsi="Times New Roman" w:cs="Times New Roman"/>
          <w:sz w:val="26"/>
          <w:szCs w:val="26"/>
          <w:lang w:eastAsia="ru-RU"/>
        </w:rPr>
        <w:t>2.3. При разработке правил использования сети Интернет педагогический совет руководствуется:</w:t>
      </w:r>
    </w:p>
    <w:p w:rsidR="0009768D" w:rsidRPr="002911D9" w:rsidRDefault="0009768D" w:rsidP="000976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11D9">
        <w:rPr>
          <w:rFonts w:ascii="Times New Roman" w:eastAsia="Times New Roman" w:hAnsi="Times New Roman" w:cs="Times New Roman"/>
          <w:sz w:val="26"/>
          <w:szCs w:val="26"/>
          <w:lang w:eastAsia="ru-RU"/>
        </w:rPr>
        <w:t>— законодательством Российской Федерации и Ростовской области;</w:t>
      </w:r>
    </w:p>
    <w:p w:rsidR="0009768D" w:rsidRPr="002911D9" w:rsidRDefault="0009768D" w:rsidP="000976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11D9">
        <w:rPr>
          <w:rFonts w:ascii="Times New Roman" w:eastAsia="Times New Roman" w:hAnsi="Times New Roman" w:cs="Times New Roman"/>
          <w:sz w:val="26"/>
          <w:szCs w:val="26"/>
          <w:lang w:eastAsia="ru-RU"/>
        </w:rPr>
        <w:t>— опытом целесообразной и эффективной организации учебного процесса с использованием информационных технологий и возможностей Интернета;</w:t>
      </w:r>
    </w:p>
    <w:p w:rsidR="0009768D" w:rsidRPr="002911D9" w:rsidRDefault="0009768D" w:rsidP="000976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11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— интересами </w:t>
      </w:r>
      <w:proofErr w:type="gramStart"/>
      <w:r w:rsidRPr="002911D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обучающихся</w:t>
      </w:r>
      <w:proofErr w:type="gramEnd"/>
      <w:r w:rsidRPr="002911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:rsidR="0009768D" w:rsidRPr="002911D9" w:rsidRDefault="0009768D" w:rsidP="000976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11D9">
        <w:rPr>
          <w:rFonts w:ascii="Times New Roman" w:eastAsia="Times New Roman" w:hAnsi="Times New Roman" w:cs="Times New Roman"/>
          <w:sz w:val="26"/>
          <w:szCs w:val="26"/>
          <w:lang w:eastAsia="ru-RU"/>
        </w:rPr>
        <w:t>— целями образовательного процесса;</w:t>
      </w:r>
    </w:p>
    <w:p w:rsidR="0009768D" w:rsidRPr="002911D9" w:rsidRDefault="0009768D" w:rsidP="000976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11D9">
        <w:rPr>
          <w:rFonts w:ascii="Times New Roman" w:eastAsia="Times New Roman" w:hAnsi="Times New Roman" w:cs="Times New Roman"/>
          <w:sz w:val="26"/>
          <w:szCs w:val="26"/>
          <w:lang w:eastAsia="ru-RU"/>
        </w:rPr>
        <w:t>— рекомендациями профильных органов и организаций в сфере классификации ресурсов Сети.</w:t>
      </w:r>
    </w:p>
    <w:p w:rsidR="0009768D" w:rsidRPr="002911D9" w:rsidRDefault="0009768D" w:rsidP="000976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11D9">
        <w:rPr>
          <w:rFonts w:ascii="Times New Roman" w:eastAsia="Times New Roman" w:hAnsi="Times New Roman" w:cs="Times New Roman"/>
          <w:sz w:val="26"/>
          <w:szCs w:val="26"/>
          <w:lang w:eastAsia="ru-RU"/>
        </w:rPr>
        <w:t>2.4. </w:t>
      </w:r>
      <w:r w:rsidR="002911D9" w:rsidRPr="002911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Заведующий  филиалом </w:t>
      </w:r>
      <w:r w:rsidRPr="002911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отвечает за обеспечение эффективного и безопасного доступа к сети Интернет в школе, а также за выполнение установленных правил. </w:t>
      </w:r>
      <w:proofErr w:type="gramStart"/>
      <w:r w:rsidRPr="002911D9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обеспечения доступа участников образовательного процесса к сети Интернет в соответствии с установленными в школе</w:t>
      </w:r>
      <w:proofErr w:type="gramEnd"/>
      <w:r w:rsidRPr="002911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правилами </w:t>
      </w:r>
      <w:r w:rsidR="002911D9" w:rsidRPr="002911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заведующий  филиалом  </w:t>
      </w:r>
      <w:r w:rsidRPr="002911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назначает своим приказом ответственного за организацию работы с Интернетом и ограничение доступа. </w:t>
      </w:r>
    </w:p>
    <w:p w:rsidR="0009768D" w:rsidRPr="002911D9" w:rsidRDefault="0009768D" w:rsidP="000976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11D9">
        <w:rPr>
          <w:rFonts w:ascii="Times New Roman" w:eastAsia="Times New Roman" w:hAnsi="Times New Roman" w:cs="Times New Roman"/>
          <w:sz w:val="26"/>
          <w:szCs w:val="26"/>
          <w:lang w:eastAsia="ru-RU"/>
        </w:rPr>
        <w:t>2.5. Педагогический совет школы:</w:t>
      </w:r>
    </w:p>
    <w:p w:rsidR="0009768D" w:rsidRPr="002911D9" w:rsidRDefault="0009768D" w:rsidP="000976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11D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— принимает решение о разрешении/блокировании доступа к определенным ресурсам и (или) категориям ресурсов сети Интернет;</w:t>
      </w:r>
    </w:p>
    <w:p w:rsidR="0009768D" w:rsidRPr="002911D9" w:rsidRDefault="0009768D" w:rsidP="000976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11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— определяет характер и объем информации, публикуемой на </w:t>
      </w:r>
      <w:proofErr w:type="spellStart"/>
      <w:r w:rsidRPr="002911D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интернет-ресурсах</w:t>
      </w:r>
      <w:proofErr w:type="spellEnd"/>
      <w:r w:rsidRPr="002911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школы;</w:t>
      </w:r>
    </w:p>
    <w:p w:rsidR="0009768D" w:rsidRPr="002911D9" w:rsidRDefault="0009768D" w:rsidP="000976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11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— дает </w:t>
      </w:r>
      <w:r w:rsidR="002911D9" w:rsidRPr="002911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заведующему  филиалом  </w:t>
      </w:r>
      <w:r w:rsidRPr="002911D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рекомендации о назначении и освобождении от исполнения своих функций лиц, ответственных за обеспечение доступа к ресурсам сети Интернет и контроль безопасности работы в Сети;</w:t>
      </w:r>
    </w:p>
    <w:p w:rsidR="0009768D" w:rsidRPr="002911D9" w:rsidRDefault="0009768D" w:rsidP="000976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11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2.6. Во время уроков и других занятий в рамках учебного плана контроль за использованием </w:t>
      </w:r>
      <w:proofErr w:type="gramStart"/>
      <w:r w:rsidRPr="002911D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обучающимися</w:t>
      </w:r>
      <w:proofErr w:type="gramEnd"/>
      <w:r w:rsidRPr="002911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ресурсов сети Интернет осуществляет учитель, ведущий занятие.</w:t>
      </w:r>
    </w:p>
    <w:p w:rsidR="0009768D" w:rsidRPr="002911D9" w:rsidRDefault="0009768D" w:rsidP="000976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11D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этом учитель:</w:t>
      </w:r>
    </w:p>
    <w:p w:rsidR="0009768D" w:rsidRPr="002911D9" w:rsidRDefault="0009768D" w:rsidP="000976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11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— наблюдает за использованием компьютера и сети Интернет </w:t>
      </w:r>
      <w:proofErr w:type="gramStart"/>
      <w:r w:rsidRPr="002911D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обучающимися</w:t>
      </w:r>
      <w:proofErr w:type="gramEnd"/>
      <w:r w:rsidRPr="002911D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09768D" w:rsidRPr="002911D9" w:rsidRDefault="0009768D" w:rsidP="000976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11D9">
        <w:rPr>
          <w:rFonts w:ascii="Times New Roman" w:eastAsia="Times New Roman" w:hAnsi="Times New Roman" w:cs="Times New Roman"/>
          <w:sz w:val="26"/>
          <w:szCs w:val="26"/>
          <w:lang w:eastAsia="ru-RU"/>
        </w:rPr>
        <w:t>— принимает меры по пресечению обращений к ресурсам, не имеющим отношения к образовательному процессу.</w:t>
      </w:r>
    </w:p>
    <w:p w:rsidR="0009768D" w:rsidRPr="002911D9" w:rsidRDefault="0009768D" w:rsidP="000976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11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2.7. Во время свободного доступа обучающихся к сети Интернет вне учебных занятий, </w:t>
      </w:r>
      <w:proofErr w:type="gramStart"/>
      <w:r w:rsidRPr="002911D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2911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использованием ресурсов Интернета осуществляют работники школы, определенные приказом руководителя. </w:t>
      </w:r>
    </w:p>
    <w:p w:rsidR="0009768D" w:rsidRPr="002911D9" w:rsidRDefault="0009768D" w:rsidP="000976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11D9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Работник школы:</w:t>
      </w:r>
    </w:p>
    <w:p w:rsidR="0009768D" w:rsidRPr="002911D9" w:rsidRDefault="0009768D" w:rsidP="000976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11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— наблюдает за использованием компьютера и сети Интернет </w:t>
      </w:r>
      <w:proofErr w:type="gramStart"/>
      <w:r w:rsidRPr="002911D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обучающимися</w:t>
      </w:r>
      <w:proofErr w:type="gramEnd"/>
      <w:r w:rsidRPr="002911D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09768D" w:rsidRPr="002911D9" w:rsidRDefault="0009768D" w:rsidP="000976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11D9">
        <w:rPr>
          <w:rFonts w:ascii="Times New Roman" w:eastAsia="Times New Roman" w:hAnsi="Times New Roman" w:cs="Times New Roman"/>
          <w:sz w:val="26"/>
          <w:szCs w:val="26"/>
          <w:lang w:eastAsia="ru-RU"/>
        </w:rPr>
        <w:t>— принимает меры по пресечению обращений к ресурсам, не имеющим отношения к образовательному процессу;</w:t>
      </w:r>
    </w:p>
    <w:p w:rsidR="0009768D" w:rsidRPr="002911D9" w:rsidRDefault="0009768D" w:rsidP="000976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11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— сообщает классному руководителю о преднамеренных попытках обучающегося осуществить обращение к ресурсам, не имеющим отношения к образовательному процессу. </w:t>
      </w:r>
    </w:p>
    <w:p w:rsidR="0009768D" w:rsidRPr="002911D9" w:rsidRDefault="0009768D" w:rsidP="000976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11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2.8. При использовании сети Интернет в школе обучающимся предоставляется доступ только к тем ресурсам, содержание которых не противоречит законодательству Российской Федерации и Ростовской области, которые имеют прямое отношения к образовательному процессу. Проверка выполнения такого требования осуществляется с помощью специальных технических средств и программного обеспечения контентной фильтрации, установленного в школе или предоставленного оператором услуг связи. </w:t>
      </w:r>
    </w:p>
    <w:p w:rsidR="0009768D" w:rsidRPr="002911D9" w:rsidRDefault="0009768D" w:rsidP="000976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11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2.9. Пользователи сети Интернет в школе должны учитывать, что технические средства и программное обеспечение не могут обеспечить полную фильтрацию ресурсов сети Интернет вследствие частого обновления ресурсов. В связи с этим существует вероятность обнаружения </w:t>
      </w:r>
      <w:proofErr w:type="gramStart"/>
      <w:r w:rsidRPr="002911D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обучающимися</w:t>
      </w:r>
      <w:proofErr w:type="gramEnd"/>
      <w:r w:rsidRPr="002911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ресурсов, не имеющих отношения к образовательному процессу и содержание которых противоречит законодательству Российской Федерации и ростовской области. Участникам использования сети Интернет в школе следует осознавать, что школа не несет ответственности за случайный доступ к подобной информации, размещенной не на </w:t>
      </w:r>
      <w:proofErr w:type="spellStart"/>
      <w:r w:rsidRPr="002911D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интернет-ресурсах</w:t>
      </w:r>
      <w:proofErr w:type="spellEnd"/>
      <w:r w:rsidRPr="002911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школы. </w:t>
      </w:r>
    </w:p>
    <w:p w:rsidR="0009768D" w:rsidRPr="002911D9" w:rsidRDefault="0009768D" w:rsidP="000976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11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2.10. Отнесение определенных ресурсов и (или) категорий ресурсов в соответствующие группы, доступ к которым регулируется техническим средствами и программным обеспечением контентной фильтрации, в соответствии с принятыми в школе правилами обеспечивается работником школы, назначенным руководителем. </w:t>
      </w:r>
    </w:p>
    <w:p w:rsidR="0009768D" w:rsidRPr="002911D9" w:rsidRDefault="0009768D" w:rsidP="000976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11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2.11. Принципы размещения информации на </w:t>
      </w:r>
      <w:proofErr w:type="spellStart"/>
      <w:r w:rsidRPr="002911D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интернет-ресурсах</w:t>
      </w:r>
      <w:proofErr w:type="spellEnd"/>
      <w:r w:rsidRPr="002911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школы призваны обеспечивать:</w:t>
      </w:r>
    </w:p>
    <w:p w:rsidR="0009768D" w:rsidRPr="002911D9" w:rsidRDefault="0009768D" w:rsidP="000976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11D9">
        <w:rPr>
          <w:rFonts w:ascii="Times New Roman" w:eastAsia="Times New Roman" w:hAnsi="Times New Roman" w:cs="Times New Roman"/>
          <w:sz w:val="26"/>
          <w:szCs w:val="26"/>
          <w:lang w:eastAsia="ru-RU"/>
        </w:rPr>
        <w:t>— соблюдение действующего законодательства Российской Федерации и Ростовской области, интересов и прав граждан;</w:t>
      </w:r>
    </w:p>
    <w:p w:rsidR="0009768D" w:rsidRPr="002911D9" w:rsidRDefault="0009768D" w:rsidP="000976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11D9">
        <w:rPr>
          <w:rFonts w:ascii="Times New Roman" w:eastAsia="Times New Roman" w:hAnsi="Times New Roman" w:cs="Times New Roman"/>
          <w:sz w:val="26"/>
          <w:szCs w:val="26"/>
          <w:lang w:eastAsia="ru-RU"/>
        </w:rPr>
        <w:t>— защиту персональных данных обучающихся, преподавателей и сотрудников;</w:t>
      </w:r>
    </w:p>
    <w:p w:rsidR="0009768D" w:rsidRPr="002911D9" w:rsidRDefault="0009768D" w:rsidP="000976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11D9">
        <w:rPr>
          <w:rFonts w:ascii="Times New Roman" w:eastAsia="Times New Roman" w:hAnsi="Times New Roman" w:cs="Times New Roman"/>
          <w:sz w:val="26"/>
          <w:szCs w:val="26"/>
          <w:lang w:eastAsia="ru-RU"/>
        </w:rPr>
        <w:t>— достоверность и корректность информации.</w:t>
      </w:r>
    </w:p>
    <w:p w:rsidR="0009768D" w:rsidRPr="002911D9" w:rsidRDefault="0009768D" w:rsidP="000976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11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2.12. Персональные данные обучающихся (включая фамилию и имя, класс/год обучения, возраст, фотографию, данные о месте жительства, телефонах и пр., иные сведения личного характера) могут размещаться на </w:t>
      </w:r>
      <w:proofErr w:type="spellStart"/>
      <w:r w:rsidRPr="002911D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интернет-ресурсах</w:t>
      </w:r>
      <w:proofErr w:type="spellEnd"/>
      <w:r w:rsidRPr="002911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создаваемых школой, только с письменного согласия родителей или иных законных представителей обучающихся. </w:t>
      </w:r>
      <w:r w:rsidRPr="002911D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Персональные данные преподавателей и сотрудников школы размещаются на его </w:t>
      </w:r>
      <w:proofErr w:type="spellStart"/>
      <w:r w:rsidRPr="002911D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интернет-ресурсах</w:t>
      </w:r>
      <w:proofErr w:type="spellEnd"/>
      <w:r w:rsidRPr="002911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только с письменного согласия лица, чьи персональные данные размещаются.</w:t>
      </w:r>
    </w:p>
    <w:p w:rsidR="0009768D" w:rsidRPr="002911D9" w:rsidRDefault="0009768D" w:rsidP="000976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11D9">
        <w:rPr>
          <w:rFonts w:ascii="Times New Roman" w:eastAsia="Times New Roman" w:hAnsi="Times New Roman" w:cs="Times New Roman"/>
          <w:sz w:val="26"/>
          <w:szCs w:val="26"/>
          <w:lang w:eastAsia="ru-RU"/>
        </w:rPr>
        <w:t>2.13. В информационных сообщениях о мероприятиях, размещенных на сайте школы без уведомления и получения согласия упомянутых лиц или их законных представителей, могут быть указаны лишь фамилия и имя обучающегося либо фамилия, имя и отчество преподавателя, сотрудника или родителя.</w:t>
      </w:r>
    </w:p>
    <w:p w:rsidR="0009768D" w:rsidRPr="002911D9" w:rsidRDefault="0009768D" w:rsidP="000976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11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2.14. При получении согласия на размещение персональных данных учитель школы обязан разъяснить возможные риски и последствия их опубликования. Школа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 </w:t>
      </w:r>
    </w:p>
    <w:p w:rsidR="0009768D" w:rsidRPr="002911D9" w:rsidRDefault="0009768D" w:rsidP="0009768D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  <w:bookmarkStart w:id="3" w:name="_Toc154431121"/>
      <w:r w:rsidRPr="002911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3. </w:t>
      </w:r>
      <w:r w:rsidRPr="002911D9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 xml:space="preserve">Использование сети </w:t>
      </w:r>
      <w:bookmarkEnd w:id="3"/>
      <w:r w:rsidRPr="002911D9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>.</w:t>
      </w:r>
    </w:p>
    <w:p w:rsidR="0009768D" w:rsidRPr="002911D9" w:rsidRDefault="0009768D" w:rsidP="000976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11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3.1. Использование сети Интернет в школе осуществляется, как правило, в целях образовательного процесса. </w:t>
      </w:r>
    </w:p>
    <w:p w:rsidR="0009768D" w:rsidRPr="002911D9" w:rsidRDefault="0009768D" w:rsidP="000976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11D9">
        <w:rPr>
          <w:rFonts w:ascii="Times New Roman" w:eastAsia="Times New Roman" w:hAnsi="Times New Roman" w:cs="Times New Roman"/>
          <w:sz w:val="26"/>
          <w:szCs w:val="26"/>
          <w:lang w:eastAsia="ru-RU"/>
        </w:rPr>
        <w:t>3.2. По разрешению лица, ответственного за организацию в школе работы сети Интернет и ограничение доступа, преподаватели, сотрудники и обучающиеся вправе:</w:t>
      </w:r>
    </w:p>
    <w:p w:rsidR="0009768D" w:rsidRPr="002911D9" w:rsidRDefault="0009768D" w:rsidP="000976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11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— размещать собственную информацию в сети Интернет на </w:t>
      </w:r>
      <w:proofErr w:type="spellStart"/>
      <w:r w:rsidRPr="002911D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интернет-ресурсах</w:t>
      </w:r>
      <w:proofErr w:type="spellEnd"/>
      <w:r w:rsidRPr="002911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школы;</w:t>
      </w:r>
    </w:p>
    <w:p w:rsidR="0009768D" w:rsidRPr="002911D9" w:rsidRDefault="0009768D" w:rsidP="000976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11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— иметь учетную запись электронной почты на </w:t>
      </w:r>
      <w:proofErr w:type="spellStart"/>
      <w:r w:rsidRPr="002911D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интернет-ресурсах</w:t>
      </w:r>
      <w:proofErr w:type="spellEnd"/>
      <w:r w:rsidRPr="002911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школы.</w:t>
      </w:r>
    </w:p>
    <w:p w:rsidR="0009768D" w:rsidRPr="002911D9" w:rsidRDefault="0009768D" w:rsidP="000976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11D9">
        <w:rPr>
          <w:rFonts w:ascii="Times New Roman" w:eastAsia="Times New Roman" w:hAnsi="Times New Roman" w:cs="Times New Roman"/>
          <w:sz w:val="26"/>
          <w:szCs w:val="26"/>
          <w:lang w:eastAsia="ru-RU"/>
        </w:rPr>
        <w:t>3.3. Обучающемуся запрещается:</w:t>
      </w:r>
    </w:p>
    <w:p w:rsidR="0009768D" w:rsidRPr="002911D9" w:rsidRDefault="0009768D" w:rsidP="000976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11D9">
        <w:rPr>
          <w:rFonts w:ascii="Times New Roman" w:eastAsia="Times New Roman" w:hAnsi="Times New Roman" w:cs="Times New Roman"/>
          <w:sz w:val="26"/>
          <w:szCs w:val="26"/>
          <w:lang w:eastAsia="ru-RU"/>
        </w:rPr>
        <w:t>— обращаться к ресурсам, содержание и тематика которых не допустимы для несовершеннолетних и/или нарушают законодательство Российской Федерации (эротика, порнография, пропаганда насилия, терроризма, политического или религиозного экстремизма, национальной, расовой и т.п. розни, иные ресурсы схожей направленности);</w:t>
      </w:r>
    </w:p>
    <w:p w:rsidR="0009768D" w:rsidRPr="002911D9" w:rsidRDefault="0009768D" w:rsidP="000976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11D9">
        <w:rPr>
          <w:rFonts w:ascii="Times New Roman" w:eastAsia="Times New Roman" w:hAnsi="Times New Roman" w:cs="Times New Roman"/>
          <w:sz w:val="26"/>
          <w:szCs w:val="26"/>
          <w:lang w:eastAsia="ru-RU"/>
        </w:rPr>
        <w:t>— осуществлять любые сделки через Интернет;</w:t>
      </w:r>
    </w:p>
    <w:p w:rsidR="0009768D" w:rsidRPr="002911D9" w:rsidRDefault="0009768D" w:rsidP="000976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11D9">
        <w:rPr>
          <w:rFonts w:ascii="Times New Roman" w:eastAsia="Times New Roman" w:hAnsi="Times New Roman" w:cs="Times New Roman"/>
          <w:sz w:val="26"/>
          <w:szCs w:val="26"/>
          <w:lang w:eastAsia="ru-RU"/>
        </w:rPr>
        <w:t>— осуществлять загрузки файлов на компьютер школы без специального разрешения;</w:t>
      </w:r>
    </w:p>
    <w:p w:rsidR="0009768D" w:rsidRPr="002911D9" w:rsidRDefault="0009768D" w:rsidP="000976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11D9">
        <w:rPr>
          <w:rFonts w:ascii="Times New Roman" w:eastAsia="Times New Roman" w:hAnsi="Times New Roman" w:cs="Times New Roman"/>
          <w:sz w:val="26"/>
          <w:szCs w:val="26"/>
          <w:lang w:eastAsia="ru-RU"/>
        </w:rPr>
        <w:t>— распространять оскорбительную, не соответствующую действительности, порочащую других лиц информацию, угрозы.</w:t>
      </w:r>
    </w:p>
    <w:p w:rsidR="0009768D" w:rsidRPr="002911D9" w:rsidRDefault="0009768D" w:rsidP="000976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11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3.4. При случайном обнаружении ресурса, содержание которого не имеет отношения к образовательному процессу, </w:t>
      </w:r>
      <w:proofErr w:type="gramStart"/>
      <w:r w:rsidRPr="002911D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обучающийся</w:t>
      </w:r>
      <w:proofErr w:type="gramEnd"/>
      <w:r w:rsidRPr="002911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обязан незамедлительно сообщить об этом учителю, проводящему занятие. Учитель обязан зафиксировать доменный адрес ресурса и время его обнаружения и сообщить об этом лицу, ответственному за работу локальной сети и ограничение доступа к информационным ресурсам.</w:t>
      </w:r>
    </w:p>
    <w:p w:rsidR="0009768D" w:rsidRPr="002911D9" w:rsidRDefault="0009768D" w:rsidP="000976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11D9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Ответственный обязан:</w:t>
      </w:r>
    </w:p>
    <w:p w:rsidR="0009768D" w:rsidRPr="002911D9" w:rsidRDefault="0009768D" w:rsidP="000976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11D9">
        <w:rPr>
          <w:rFonts w:ascii="Times New Roman" w:eastAsia="Times New Roman" w:hAnsi="Times New Roman" w:cs="Times New Roman"/>
          <w:sz w:val="26"/>
          <w:szCs w:val="26"/>
          <w:lang w:eastAsia="ru-RU"/>
        </w:rPr>
        <w:t>— принять информацию от учителя;</w:t>
      </w:r>
    </w:p>
    <w:p w:rsidR="0009768D" w:rsidRPr="002911D9" w:rsidRDefault="0009768D" w:rsidP="000976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11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— направить информацию о </w:t>
      </w:r>
      <w:proofErr w:type="spellStart"/>
      <w:r w:rsidRPr="002911D9">
        <w:rPr>
          <w:rFonts w:ascii="Times New Roman" w:eastAsia="Times New Roman" w:hAnsi="Times New Roman" w:cs="Times New Roman"/>
          <w:sz w:val="26"/>
          <w:szCs w:val="26"/>
          <w:lang w:eastAsia="ru-RU"/>
        </w:rPr>
        <w:t>некатегоризированном</w:t>
      </w:r>
      <w:proofErr w:type="spellEnd"/>
      <w:r w:rsidRPr="002911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ресурсе оператору технических средств и программного обеспечения технического ограничения доступа к информации (в течение суток);</w:t>
      </w:r>
    </w:p>
    <w:p w:rsidR="0009768D" w:rsidRPr="002911D9" w:rsidRDefault="0009768D" w:rsidP="000976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11D9">
        <w:rPr>
          <w:rFonts w:ascii="Times New Roman" w:eastAsia="Times New Roman" w:hAnsi="Times New Roman" w:cs="Times New Roman"/>
          <w:sz w:val="26"/>
          <w:szCs w:val="26"/>
          <w:lang w:eastAsia="ru-RU"/>
        </w:rPr>
        <w:t>— в случае явного нарушения обнаруженным ресурсом законодательства Российской Федерации сообщить о нем по специальной «горячей линии» для принятия мер в соответствии с законодательством Российской Федерации (в течение суток).</w:t>
      </w:r>
    </w:p>
    <w:p w:rsidR="0009768D" w:rsidRPr="002911D9" w:rsidRDefault="0009768D" w:rsidP="000976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11D9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Передаваемая информация должна содержать:</w:t>
      </w:r>
    </w:p>
    <w:p w:rsidR="0009768D" w:rsidRPr="002911D9" w:rsidRDefault="0009768D" w:rsidP="000976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11D9">
        <w:rPr>
          <w:rFonts w:ascii="Times New Roman" w:eastAsia="Times New Roman" w:hAnsi="Times New Roman" w:cs="Times New Roman"/>
          <w:sz w:val="26"/>
          <w:szCs w:val="26"/>
          <w:lang w:eastAsia="ru-RU"/>
        </w:rPr>
        <w:t>— доменный адрес ресурса;</w:t>
      </w:r>
    </w:p>
    <w:p w:rsidR="0009768D" w:rsidRPr="002911D9" w:rsidRDefault="0009768D" w:rsidP="000976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11D9">
        <w:rPr>
          <w:rFonts w:ascii="Times New Roman" w:eastAsia="Times New Roman" w:hAnsi="Times New Roman" w:cs="Times New Roman"/>
          <w:sz w:val="26"/>
          <w:szCs w:val="26"/>
          <w:lang w:eastAsia="ru-RU"/>
        </w:rPr>
        <w:t>— сообщение о тематике ресурса, предположения о нарушении ресурсом законодательства Российской Федерации либо его несовместимости с задачами образовательного процесса;</w:t>
      </w:r>
    </w:p>
    <w:p w:rsidR="0009768D" w:rsidRPr="002911D9" w:rsidRDefault="0009768D" w:rsidP="000976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11D9">
        <w:rPr>
          <w:rFonts w:ascii="Times New Roman" w:eastAsia="Times New Roman" w:hAnsi="Times New Roman" w:cs="Times New Roman"/>
          <w:sz w:val="26"/>
          <w:szCs w:val="26"/>
          <w:lang w:eastAsia="ru-RU"/>
        </w:rPr>
        <w:t>— дату и время обнаружения;</w:t>
      </w:r>
    </w:p>
    <w:p w:rsidR="0009768D" w:rsidRPr="002911D9" w:rsidRDefault="0009768D" w:rsidP="000976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11D9">
        <w:rPr>
          <w:rFonts w:ascii="Times New Roman" w:eastAsia="Times New Roman" w:hAnsi="Times New Roman" w:cs="Times New Roman"/>
          <w:sz w:val="26"/>
          <w:szCs w:val="26"/>
          <w:lang w:eastAsia="ru-RU"/>
        </w:rPr>
        <w:t>— информацию об установленных в школе технических средствах технического ограничения доступа к информации.</w:t>
      </w:r>
    </w:p>
    <w:p w:rsidR="0009768D" w:rsidRPr="002911D9" w:rsidRDefault="0009768D" w:rsidP="002911D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9768D" w:rsidRPr="002911D9" w:rsidRDefault="0009768D" w:rsidP="0009768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9768D" w:rsidRPr="002911D9" w:rsidRDefault="0009768D" w:rsidP="0009768D">
      <w:pPr>
        <w:keepNext/>
        <w:tabs>
          <w:tab w:val="left" w:pos="5837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911D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Система</w:t>
      </w:r>
    </w:p>
    <w:p w:rsidR="0009768D" w:rsidRPr="002911D9" w:rsidRDefault="0009768D" w:rsidP="0009768D">
      <w:pPr>
        <w:keepNext/>
        <w:tabs>
          <w:tab w:val="left" w:pos="5837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911D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классификации информации, не имеющей отношения к образовательному процессу</w:t>
      </w:r>
    </w:p>
    <w:p w:rsidR="0009768D" w:rsidRPr="002911D9" w:rsidRDefault="0009768D" w:rsidP="0009768D">
      <w:pPr>
        <w:tabs>
          <w:tab w:val="left" w:pos="58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9768D" w:rsidRPr="002911D9" w:rsidRDefault="0009768D" w:rsidP="0009768D">
      <w:pPr>
        <w:numPr>
          <w:ilvl w:val="0"/>
          <w:numId w:val="1"/>
        </w:numPr>
        <w:tabs>
          <w:tab w:val="num" w:pos="1440"/>
          <w:tab w:val="left" w:pos="58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11D9">
        <w:rPr>
          <w:rFonts w:ascii="Times New Roman" w:eastAsia="Times New Roman" w:hAnsi="Times New Roman" w:cs="Times New Roman"/>
          <w:sz w:val="26"/>
          <w:szCs w:val="26"/>
          <w:lang w:eastAsia="ru-RU"/>
        </w:rPr>
        <w:t>Классификацию информации, запрещенной законодательством Российской Федерации к распространению и не имеющей отношения к образовательному процессу, осуществляют, как правило, специальные экспертно-консультативные органы (советы) при органах управления образованием.</w:t>
      </w:r>
    </w:p>
    <w:p w:rsidR="0009768D" w:rsidRPr="002911D9" w:rsidRDefault="0009768D" w:rsidP="0009768D">
      <w:pPr>
        <w:numPr>
          <w:ilvl w:val="0"/>
          <w:numId w:val="1"/>
        </w:numPr>
        <w:tabs>
          <w:tab w:val="num" w:pos="1440"/>
          <w:tab w:val="left" w:pos="58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11D9">
        <w:rPr>
          <w:rFonts w:ascii="Times New Roman" w:eastAsia="Times New Roman" w:hAnsi="Times New Roman" w:cs="Times New Roman"/>
          <w:sz w:val="26"/>
          <w:szCs w:val="26"/>
          <w:lang w:eastAsia="ru-RU"/>
        </w:rPr>
        <w:t>Классификатор информации, запрещенной законодательством Российской Федерации к распространению, применяется в единообразном виде на всей территории Российской Федерации.</w:t>
      </w:r>
    </w:p>
    <w:p w:rsidR="0009768D" w:rsidRPr="002911D9" w:rsidRDefault="0009768D" w:rsidP="0009768D">
      <w:pPr>
        <w:numPr>
          <w:ilvl w:val="0"/>
          <w:numId w:val="1"/>
        </w:numPr>
        <w:tabs>
          <w:tab w:val="num" w:pos="1440"/>
          <w:tab w:val="left" w:pos="58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11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Классификатор информации, не имеющей отношения к образовательному процессу, может содержать как части (разделы), рекомендуемые к применению в единообразном виде на всей территории Российской Федерации, так и части (разделы), рекомендуемые к использованию экспертно-консультативными органами (советами) регионального и (или) муниципального уровня. </w:t>
      </w:r>
    </w:p>
    <w:p w:rsidR="0009768D" w:rsidRPr="002911D9" w:rsidRDefault="0009768D" w:rsidP="0009768D">
      <w:pPr>
        <w:numPr>
          <w:ilvl w:val="0"/>
          <w:numId w:val="1"/>
        </w:numPr>
        <w:tabs>
          <w:tab w:val="num" w:pos="1440"/>
          <w:tab w:val="left" w:pos="58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11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Экспертно-консультативные органы (советы), создаваемые при органах управления образованием различных уровней, являются независимыми органами. </w:t>
      </w:r>
    </w:p>
    <w:p w:rsidR="0009768D" w:rsidRPr="002911D9" w:rsidRDefault="0009768D" w:rsidP="0009768D">
      <w:pPr>
        <w:numPr>
          <w:ilvl w:val="0"/>
          <w:numId w:val="1"/>
        </w:numPr>
        <w:tabs>
          <w:tab w:val="num" w:pos="1440"/>
          <w:tab w:val="left" w:pos="58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11D9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законодательством Российской Федерации образовательное учреждение свободно в выборе и применении классификаторов информации, не имеющей отношения к образовательному процессу, а также несет ответственность за невыполнение функций, отнесенных к его компетенции.</w:t>
      </w:r>
    </w:p>
    <w:p w:rsidR="0009768D" w:rsidRPr="002911D9" w:rsidRDefault="0009768D" w:rsidP="0009768D">
      <w:pPr>
        <w:tabs>
          <w:tab w:val="left" w:pos="58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11D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Рекомендации по формированию Классификатора информации, распространение которой запрещено в соответствии с законодательством Российской Федерации, разработаны в соответствии с проведенным анализом законодательства Российской Федерации и международных договоров Российской Федерации.</w:t>
      </w:r>
    </w:p>
    <w:p w:rsidR="0009768D" w:rsidRPr="0009768D" w:rsidRDefault="0009768D" w:rsidP="0009768D">
      <w:pPr>
        <w:tabs>
          <w:tab w:val="left" w:pos="583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"/>
        <w:gridCol w:w="2603"/>
        <w:gridCol w:w="7124"/>
      </w:tblGrid>
      <w:tr w:rsidR="0009768D" w:rsidRPr="0009768D" w:rsidTr="002911D9">
        <w:trPr>
          <w:cantSplit/>
          <w:tblHeader/>
        </w:trPr>
        <w:tc>
          <w:tcPr>
            <w:tcW w:w="821" w:type="dxa"/>
            <w:shd w:val="clear" w:color="auto" w:fill="E0E0E0"/>
            <w:vAlign w:val="center"/>
          </w:tcPr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0976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0976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03" w:type="dxa"/>
            <w:shd w:val="clear" w:color="auto" w:fill="E0E0E0"/>
            <w:vAlign w:val="center"/>
          </w:tcPr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Тематическая</w:t>
            </w:r>
          </w:p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7124" w:type="dxa"/>
            <w:shd w:val="clear" w:color="auto" w:fill="E0E0E0"/>
            <w:vAlign w:val="center"/>
          </w:tcPr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</w:tr>
      <w:tr w:rsidR="0009768D" w:rsidRPr="0009768D" w:rsidTr="002911D9">
        <w:trPr>
          <w:cantSplit/>
          <w:trHeight w:val="1645"/>
        </w:trPr>
        <w:tc>
          <w:tcPr>
            <w:tcW w:w="821" w:type="dxa"/>
            <w:vAlign w:val="center"/>
          </w:tcPr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603" w:type="dxa"/>
          </w:tcPr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Пропаганда войны, разжигание ненависти и вражды, пропаганда порнографии и антиобщественного поведения </w:t>
            </w:r>
          </w:p>
        </w:tc>
        <w:tc>
          <w:tcPr>
            <w:tcW w:w="7124" w:type="dxa"/>
          </w:tcPr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Информация, направленная на пропаганду войны, разжигание национальной, расовой или религиозной ненависти и вражды;</w:t>
            </w:r>
          </w:p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 информация, пропагандирующая порнографию, культ насилия и жестокости, наркоманию, токсикоманию, антиобщественное поведение</w:t>
            </w:r>
          </w:p>
        </w:tc>
      </w:tr>
      <w:tr w:rsidR="0009768D" w:rsidRPr="0009768D" w:rsidTr="002911D9">
        <w:tc>
          <w:tcPr>
            <w:tcW w:w="821" w:type="dxa"/>
          </w:tcPr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03" w:type="dxa"/>
          </w:tcPr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Злоупотребление свободой СМИ </w:t>
            </w:r>
            <w:r w:rsidRPr="00097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экстремизм </w:t>
            </w:r>
          </w:p>
        </w:tc>
        <w:tc>
          <w:tcPr>
            <w:tcW w:w="7124" w:type="dxa"/>
          </w:tcPr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Информация, содержащая публичные призывы к осуществлению террористической деятельности, оправдывающая терроризм, содержащая другие экстремистские материалы</w:t>
            </w:r>
          </w:p>
        </w:tc>
      </w:tr>
      <w:tr w:rsidR="0009768D" w:rsidRPr="0009768D" w:rsidTr="002911D9">
        <w:tc>
          <w:tcPr>
            <w:tcW w:w="821" w:type="dxa"/>
          </w:tcPr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smartTag w:uri="urn:schemas-microsoft-com:office:smarttags" w:element="PersonName">
              <w:r w:rsidRPr="0009768D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lang w:eastAsia="ru-RU"/>
                </w:rPr>
                <w:t>3</w:t>
              </w:r>
            </w:smartTag>
          </w:p>
        </w:tc>
        <w:tc>
          <w:tcPr>
            <w:tcW w:w="2603" w:type="dxa"/>
          </w:tcPr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Злоупотребление </w:t>
            </w:r>
            <w:proofErr w:type="spellStart"/>
            <w:proofErr w:type="gramStart"/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сво</w:t>
            </w:r>
            <w:r w:rsidR="002911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бодой</w:t>
            </w:r>
            <w:proofErr w:type="spellEnd"/>
            <w:proofErr w:type="gramEnd"/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СМИ </w:t>
            </w:r>
            <w:r w:rsidRPr="00097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</w:t>
            </w:r>
            <w:proofErr w:type="spellStart"/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нарко</w:t>
            </w:r>
            <w:r w:rsidR="002911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тические</w:t>
            </w:r>
            <w:proofErr w:type="spellEnd"/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7124" w:type="dxa"/>
          </w:tcPr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способах, методах разработки, изготовления и использования, местах приобретения наркотических средств, психотропных веществ и их </w:t>
            </w:r>
            <w:proofErr w:type="spellStart"/>
            <w:r w:rsidRPr="00097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097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пропаганда каких-либо преимуществ использования отдельных наркотических средств, психотропных веществ, их аналогов и </w:t>
            </w:r>
            <w:proofErr w:type="spellStart"/>
            <w:r w:rsidRPr="00097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прекурсоров</w:t>
            </w:r>
            <w:proofErr w:type="spellEnd"/>
          </w:p>
        </w:tc>
      </w:tr>
      <w:tr w:rsidR="0009768D" w:rsidRPr="0009768D" w:rsidTr="002911D9">
        <w:tc>
          <w:tcPr>
            <w:tcW w:w="821" w:type="dxa"/>
          </w:tcPr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03" w:type="dxa"/>
          </w:tcPr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Злоупотребление </w:t>
            </w:r>
            <w:proofErr w:type="spellStart"/>
            <w:proofErr w:type="gramStart"/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сво</w:t>
            </w:r>
            <w:r w:rsidR="002911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бодой</w:t>
            </w:r>
            <w:proofErr w:type="spellEnd"/>
            <w:proofErr w:type="gramEnd"/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СМИ </w:t>
            </w:r>
            <w:r w:rsidRPr="00097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</w:t>
            </w:r>
            <w:proofErr w:type="spellStart"/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инфор</w:t>
            </w:r>
            <w:r w:rsidR="002911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мация</w:t>
            </w:r>
            <w:proofErr w:type="spellEnd"/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 ограниченным доступом</w:t>
            </w:r>
          </w:p>
        </w:tc>
        <w:tc>
          <w:tcPr>
            <w:tcW w:w="7124" w:type="dxa"/>
          </w:tcPr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специальных средствах, технических приемах и тактике проведения контртеррористических операций</w:t>
            </w:r>
          </w:p>
        </w:tc>
      </w:tr>
      <w:tr w:rsidR="0009768D" w:rsidRPr="0009768D" w:rsidTr="002911D9">
        <w:tc>
          <w:tcPr>
            <w:tcW w:w="821" w:type="dxa"/>
          </w:tcPr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03" w:type="dxa"/>
          </w:tcPr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Злоупотребление свободой СМИ </w:t>
            </w:r>
            <w:r w:rsidRPr="00097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</w:t>
            </w: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скрытое воздействие</w:t>
            </w:r>
          </w:p>
        </w:tc>
        <w:tc>
          <w:tcPr>
            <w:tcW w:w="7124" w:type="dxa"/>
          </w:tcPr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Информация, содержащая скрытые вставки и иные технические способы воздействия на подсознание людей и (или) оказывающая вредное влияние на их здоровье</w:t>
            </w:r>
          </w:p>
        </w:tc>
      </w:tr>
      <w:tr w:rsidR="0009768D" w:rsidRPr="0009768D" w:rsidTr="002911D9">
        <w:tc>
          <w:tcPr>
            <w:tcW w:w="821" w:type="dxa"/>
          </w:tcPr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603" w:type="dxa"/>
          </w:tcPr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Экстремистские материалы или экстремистская деятельность (экстремизм) </w:t>
            </w:r>
          </w:p>
        </w:tc>
        <w:tc>
          <w:tcPr>
            <w:tcW w:w="7124" w:type="dxa"/>
          </w:tcPr>
          <w:p w:rsidR="0009768D" w:rsidRPr="0009768D" w:rsidRDefault="0009768D" w:rsidP="0009768D">
            <w:pPr>
              <w:tabs>
                <w:tab w:val="left" w:pos="58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97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Экстремистские материалы, то есть предназначенные для обнародования документы или информация,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национал-социалистской рабочей партии Германии, фашистской партии Италии;</w:t>
            </w:r>
            <w:proofErr w:type="gramEnd"/>
            <w:r w:rsidRPr="00097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 какой-либо этнической, социальной, расовой, национальной или религиозной группы;</w:t>
            </w:r>
          </w:p>
          <w:p w:rsidR="0009768D" w:rsidRPr="0009768D" w:rsidRDefault="0009768D" w:rsidP="0009768D">
            <w:pPr>
              <w:tabs>
                <w:tab w:val="left" w:pos="58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экстремистская деятельность (экстремизм) включает деятельность по распространению материалов (произведений), содержащих хотя бы один из следующих признаков:</w:t>
            </w:r>
          </w:p>
          <w:p w:rsidR="0009768D" w:rsidRPr="0009768D" w:rsidRDefault="0009768D" w:rsidP="0009768D">
            <w:pPr>
              <w:tabs>
                <w:tab w:val="left" w:pos="58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 насильственное изменение основ конституционного строя и нарушение целостности Российской Федерации;</w:t>
            </w:r>
          </w:p>
          <w:p w:rsidR="0009768D" w:rsidRPr="0009768D" w:rsidRDefault="0009768D" w:rsidP="0009768D">
            <w:pPr>
              <w:tabs>
                <w:tab w:val="left" w:pos="58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 подрыв безопасности Российской Федерации, захват или присвоение властных полномочий, создание незаконных вооруженных формирований;</w:t>
            </w:r>
          </w:p>
          <w:p w:rsidR="0009768D" w:rsidRPr="0009768D" w:rsidRDefault="0009768D" w:rsidP="0009768D">
            <w:pPr>
              <w:tabs>
                <w:tab w:val="left" w:pos="58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 осуществление террористической деятельности либо публичное оправдание терроризма;</w:t>
            </w:r>
          </w:p>
          <w:p w:rsidR="0009768D" w:rsidRPr="0009768D" w:rsidRDefault="0009768D" w:rsidP="0009768D">
            <w:pPr>
              <w:tabs>
                <w:tab w:val="left" w:pos="58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 возбуждение расовой, национальной или религиозной розни, а также социальной розни, связанной с насилием или призывами к насилию;</w:t>
            </w:r>
          </w:p>
          <w:p w:rsidR="0009768D" w:rsidRPr="0009768D" w:rsidRDefault="0009768D" w:rsidP="0009768D">
            <w:pPr>
              <w:tabs>
                <w:tab w:val="left" w:pos="58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 унижение национального достоинства;</w:t>
            </w:r>
          </w:p>
          <w:p w:rsidR="0009768D" w:rsidRPr="0009768D" w:rsidRDefault="0009768D" w:rsidP="0009768D">
            <w:pPr>
              <w:tabs>
                <w:tab w:val="left" w:pos="58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осуществление массовых беспорядков, хулиганских действий и актов вандализма по мотивам идеологической, политической, расовой, национальной или религиозной ненависти либо вражды, а равно по мотивам ненависти либо вражды в отношении какой-либо социальной группы;</w:t>
            </w:r>
          </w:p>
          <w:p w:rsidR="0009768D" w:rsidRPr="0009768D" w:rsidRDefault="0009768D" w:rsidP="0009768D">
            <w:pPr>
              <w:tabs>
                <w:tab w:val="left" w:pos="58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 пропаганда исключительности, превосходства либо неполноценности граждан по признаку их отношения к религии, социальной, расовой, национальной, религиозной или языковой принадлежности;</w:t>
            </w:r>
          </w:p>
          <w:p w:rsidR="0009768D" w:rsidRPr="0009768D" w:rsidRDefault="0009768D" w:rsidP="0009768D">
            <w:pPr>
              <w:tabs>
                <w:tab w:val="left" w:pos="58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 воспрепятствование законной деятельности органов государственной власти, избирательных комиссий, а также законной деятельности должностных лиц указанных органов, комиссий, сопровождаемое насилием или угрозой его применения;</w:t>
            </w:r>
          </w:p>
          <w:p w:rsidR="0009768D" w:rsidRPr="0009768D" w:rsidRDefault="0009768D" w:rsidP="0009768D">
            <w:pPr>
              <w:tabs>
                <w:tab w:val="left" w:pos="58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 публичная клевета в отношении лица, замещающего государственную должность Российской Федерации или государственную должность субъекта Российской Федерации, при исполнении им своих должностных обязанностей или в связи с их исполнением, сопровождаемая обвинением указанного лица в совершении деяний, указанных в настоящей статье, при условии, что факт клеветы установлен в судебном порядке;</w:t>
            </w:r>
          </w:p>
          <w:p w:rsidR="0009768D" w:rsidRPr="0009768D" w:rsidRDefault="0009768D" w:rsidP="0009768D">
            <w:pPr>
              <w:tabs>
                <w:tab w:val="left" w:pos="58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 применение насилия в отношении представителя государственной власти либо угроза применения насилия в отношении представителя государственной власти или его близких в связи с исполнением им своих должностных обязанностей;</w:t>
            </w:r>
          </w:p>
          <w:p w:rsidR="0009768D" w:rsidRPr="0009768D" w:rsidRDefault="0009768D" w:rsidP="0009768D">
            <w:pPr>
              <w:tabs>
                <w:tab w:val="left" w:pos="58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 посягательство на жизнь государственного или общественного </w:t>
            </w:r>
            <w:r w:rsidRPr="00097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деятеля, совершенное в целях прекращения его государственной или иной политической деятельности либо из мести за такую деятельность;</w:t>
            </w:r>
          </w:p>
          <w:p w:rsidR="0009768D" w:rsidRPr="0009768D" w:rsidRDefault="0009768D" w:rsidP="0009768D">
            <w:pPr>
              <w:tabs>
                <w:tab w:val="left" w:pos="58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 нарушение прав и свобод человека и гражданина, причинение вреда здоровью и имуществу граждан в связи с их убеждениями, расовой или национальной принадлежностью, вероисповеданием, социальной принадлежностью или социальным происхождением</w:t>
            </w:r>
          </w:p>
        </w:tc>
      </w:tr>
      <w:tr w:rsidR="0009768D" w:rsidRPr="0009768D" w:rsidTr="002911D9">
        <w:tc>
          <w:tcPr>
            <w:tcW w:w="821" w:type="dxa"/>
          </w:tcPr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603" w:type="dxa"/>
          </w:tcPr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Вредоносные программы</w:t>
            </w:r>
          </w:p>
        </w:tc>
        <w:tc>
          <w:tcPr>
            <w:tcW w:w="7124" w:type="dxa"/>
          </w:tcPr>
          <w:p w:rsidR="0009768D" w:rsidRPr="0009768D" w:rsidRDefault="0009768D" w:rsidP="0009768D">
            <w:pPr>
              <w:tabs>
                <w:tab w:val="left" w:pos="58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 для ЭВМ, заведомо приводящие к несанкционированному уничтожению, блокированию, модификации либо копированию информации, нарушению работы ЭВМ, системы ЭВМ или их сети</w:t>
            </w:r>
          </w:p>
        </w:tc>
      </w:tr>
      <w:tr w:rsidR="0009768D" w:rsidRPr="0009768D" w:rsidTr="002911D9">
        <w:tc>
          <w:tcPr>
            <w:tcW w:w="821" w:type="dxa"/>
          </w:tcPr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03" w:type="dxa"/>
          </w:tcPr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Преступления</w:t>
            </w:r>
          </w:p>
        </w:tc>
        <w:tc>
          <w:tcPr>
            <w:tcW w:w="7124" w:type="dxa"/>
          </w:tcPr>
          <w:p w:rsidR="0009768D" w:rsidRPr="0009768D" w:rsidRDefault="0009768D" w:rsidP="0009768D">
            <w:pPr>
              <w:tabs>
                <w:tab w:val="left" w:pos="583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 Клевета (распространение заведомо ложных сведений, порочащих честь и достоинство другого лица или подрывающих его репутацию); </w:t>
            </w:r>
          </w:p>
          <w:p w:rsidR="0009768D" w:rsidRPr="0009768D" w:rsidRDefault="0009768D" w:rsidP="0009768D">
            <w:pPr>
              <w:tabs>
                <w:tab w:val="left" w:pos="583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 оскорбление (унижение чести и достоинства другого лица, выраженное в неприличной форме);</w:t>
            </w:r>
          </w:p>
          <w:p w:rsidR="0009768D" w:rsidRPr="0009768D" w:rsidRDefault="0009768D" w:rsidP="0009768D">
            <w:pPr>
              <w:tabs>
                <w:tab w:val="left" w:pos="583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 публичные призывы к осуществлению террористической деятельности или публичное оправдание терроризма;</w:t>
            </w:r>
          </w:p>
          <w:p w:rsidR="0009768D" w:rsidRPr="0009768D" w:rsidRDefault="0009768D" w:rsidP="0009768D">
            <w:pPr>
              <w:tabs>
                <w:tab w:val="left" w:pos="583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 склонение к потреблению наркотических средств и психотропных веществ;</w:t>
            </w:r>
          </w:p>
          <w:p w:rsidR="0009768D" w:rsidRPr="0009768D" w:rsidRDefault="0009768D" w:rsidP="0009768D">
            <w:pPr>
              <w:tabs>
                <w:tab w:val="left" w:pos="583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 незаконное распространение или рекламирование порнографических материалов;</w:t>
            </w:r>
          </w:p>
          <w:p w:rsidR="0009768D" w:rsidRPr="0009768D" w:rsidRDefault="0009768D" w:rsidP="0009768D">
            <w:pPr>
              <w:tabs>
                <w:tab w:val="left" w:pos="583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 публичные призывы к осуществлению экстремистской деятельности;</w:t>
            </w:r>
          </w:p>
          <w:p w:rsidR="0009768D" w:rsidRPr="0009768D" w:rsidRDefault="0009768D" w:rsidP="0009768D">
            <w:pPr>
              <w:tabs>
                <w:tab w:val="left" w:pos="583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 информация, направленная на пропаганду национальной, классовой, социальной нетерпимости, а также социального, расового, национального и религиозного неравенства;</w:t>
            </w:r>
          </w:p>
          <w:p w:rsidR="0009768D" w:rsidRPr="0009768D" w:rsidRDefault="0009768D" w:rsidP="0009768D">
            <w:pPr>
              <w:tabs>
                <w:tab w:val="left" w:pos="583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 публичные призывы к развязыванию агрессивной войны</w:t>
            </w:r>
          </w:p>
        </w:tc>
      </w:tr>
      <w:tr w:rsidR="0009768D" w:rsidRPr="0009768D" w:rsidTr="002911D9">
        <w:tc>
          <w:tcPr>
            <w:tcW w:w="821" w:type="dxa"/>
          </w:tcPr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03" w:type="dxa"/>
          </w:tcPr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Ненадлежащая реклама</w:t>
            </w:r>
          </w:p>
        </w:tc>
        <w:tc>
          <w:tcPr>
            <w:tcW w:w="7124" w:type="dxa"/>
          </w:tcPr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Информация, содержащая рекламу алкогольной продукции и табачных изделий</w:t>
            </w:r>
          </w:p>
        </w:tc>
      </w:tr>
      <w:tr w:rsidR="0009768D" w:rsidRPr="0009768D" w:rsidTr="002911D9">
        <w:tc>
          <w:tcPr>
            <w:tcW w:w="821" w:type="dxa"/>
          </w:tcPr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03" w:type="dxa"/>
          </w:tcPr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Информация с </w:t>
            </w:r>
            <w:proofErr w:type="gramStart"/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ограни</w:t>
            </w:r>
            <w:r w:rsidR="002911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  <w:proofErr w:type="spellStart"/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ченным</w:t>
            </w:r>
            <w:proofErr w:type="spellEnd"/>
            <w:proofErr w:type="gramEnd"/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доступом</w:t>
            </w:r>
          </w:p>
        </w:tc>
        <w:tc>
          <w:tcPr>
            <w:tcW w:w="7124" w:type="dxa"/>
          </w:tcPr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Информация, составляющая государственную, коммерческую, служебную или иную охраняемую законом тайну</w:t>
            </w:r>
          </w:p>
        </w:tc>
      </w:tr>
      <w:tr w:rsidR="0009768D" w:rsidRPr="0009768D" w:rsidTr="002911D9">
        <w:tc>
          <w:tcPr>
            <w:tcW w:w="821" w:type="dxa"/>
          </w:tcPr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603" w:type="dxa"/>
          </w:tcPr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124" w:type="dxa"/>
          </w:tcPr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9768D" w:rsidRPr="0009768D" w:rsidRDefault="0009768D" w:rsidP="002911D9">
      <w:pPr>
        <w:tabs>
          <w:tab w:val="left" w:pos="5837"/>
        </w:tabs>
        <w:spacing w:after="0" w:line="240" w:lineRule="auto"/>
        <w:ind w:left="6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768D" w:rsidRPr="002911D9" w:rsidRDefault="0009768D" w:rsidP="002911D9">
      <w:pPr>
        <w:tabs>
          <w:tab w:val="left" w:pos="5837"/>
        </w:tabs>
        <w:spacing w:after="0" w:line="240" w:lineRule="auto"/>
        <w:ind w:left="6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11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Приводимый далее перечень категорий Классификатора информации, не имеющей отношения к образовательному процессу, носит рекомендательный характер и может быть дополнен, расширен или иным образом изменен в установленном порядке, в том числе с учетом специфики образовательного учреждения, социокультурных особенностей республики и иных обстоятельств. </w:t>
      </w:r>
    </w:p>
    <w:p w:rsidR="0009768D" w:rsidRPr="0009768D" w:rsidRDefault="0009768D" w:rsidP="002911D9">
      <w:pPr>
        <w:tabs>
          <w:tab w:val="left" w:pos="5837"/>
        </w:tabs>
        <w:spacing w:after="0" w:line="240" w:lineRule="auto"/>
        <w:ind w:left="6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548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584"/>
        <w:gridCol w:w="7136"/>
      </w:tblGrid>
      <w:tr w:rsidR="0009768D" w:rsidRPr="0009768D" w:rsidTr="002911D9">
        <w:trPr>
          <w:cantSplit/>
          <w:tblHeader/>
        </w:trPr>
        <w:tc>
          <w:tcPr>
            <w:tcW w:w="828" w:type="dxa"/>
            <w:shd w:val="clear" w:color="auto" w:fill="E0E0E0"/>
            <w:vAlign w:val="center"/>
          </w:tcPr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 / </w:t>
            </w:r>
            <w:proofErr w:type="gramStart"/>
            <w:r w:rsidRPr="000976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2584" w:type="dxa"/>
            <w:shd w:val="clear" w:color="auto" w:fill="E0E0E0"/>
            <w:vAlign w:val="center"/>
          </w:tcPr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Тематическая категория</w:t>
            </w:r>
          </w:p>
        </w:tc>
        <w:tc>
          <w:tcPr>
            <w:tcW w:w="7136" w:type="dxa"/>
            <w:shd w:val="clear" w:color="auto" w:fill="E0E0E0"/>
            <w:vAlign w:val="center"/>
          </w:tcPr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</w:tr>
      <w:tr w:rsidR="0009768D" w:rsidRPr="0009768D" w:rsidTr="002911D9">
        <w:tc>
          <w:tcPr>
            <w:tcW w:w="828" w:type="dxa"/>
            <w:vAlign w:val="center"/>
          </w:tcPr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  <w:p w:rsidR="0009768D" w:rsidRPr="0009768D" w:rsidRDefault="0009768D" w:rsidP="002911D9">
            <w:pPr>
              <w:tabs>
                <w:tab w:val="left" w:pos="583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</w:tcPr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Алкоголь</w:t>
            </w:r>
          </w:p>
        </w:tc>
        <w:tc>
          <w:tcPr>
            <w:tcW w:w="7136" w:type="dxa"/>
          </w:tcPr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Реклама алкоголя, пропаганда потребления алкоголя. Сайты компаний, производящих алкогольную продукцию</w:t>
            </w:r>
          </w:p>
        </w:tc>
      </w:tr>
      <w:tr w:rsidR="0009768D" w:rsidRPr="0009768D" w:rsidTr="002911D9">
        <w:tc>
          <w:tcPr>
            <w:tcW w:w="828" w:type="dxa"/>
            <w:vAlign w:val="center"/>
          </w:tcPr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</w:tcPr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Баннеры и рекламные программы</w:t>
            </w:r>
          </w:p>
        </w:tc>
        <w:tc>
          <w:tcPr>
            <w:tcW w:w="7136" w:type="dxa"/>
          </w:tcPr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Баннерные сети, всплывающая реклама, рекламные программы</w:t>
            </w:r>
          </w:p>
        </w:tc>
      </w:tr>
      <w:tr w:rsidR="0009768D" w:rsidRPr="0009768D" w:rsidTr="002911D9">
        <w:trPr>
          <w:cantSplit/>
        </w:trPr>
        <w:tc>
          <w:tcPr>
            <w:tcW w:w="828" w:type="dxa"/>
            <w:vAlign w:val="center"/>
          </w:tcPr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smartTag w:uri="urn:schemas-microsoft-com:office:smarttags" w:element="PersonName">
              <w:r w:rsidRPr="0009768D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lang w:eastAsia="ru-RU"/>
                </w:rPr>
                <w:lastRenderedPageBreak/>
                <w:t>3</w:t>
              </w:r>
            </w:smartTag>
          </w:p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09768D" w:rsidRPr="0009768D" w:rsidRDefault="0009768D" w:rsidP="002911D9">
            <w:pPr>
              <w:tabs>
                <w:tab w:val="left" w:pos="583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</w:tcPr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Вождение и </w:t>
            </w:r>
            <w:proofErr w:type="spellStart"/>
            <w:proofErr w:type="gramStart"/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автомоби</w:t>
            </w:r>
            <w:proofErr w:type="spellEnd"/>
            <w:r w:rsidR="002911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ли</w:t>
            </w:r>
            <w:proofErr w:type="gramEnd"/>
            <w:r w:rsidR="002911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(ресурсы данной категории, </w:t>
            </w:r>
            <w:r w:rsidRPr="00097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имею</w:t>
            </w:r>
            <w:r w:rsidR="00291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097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щие</w:t>
            </w:r>
            <w:proofErr w:type="spellEnd"/>
            <w:r w:rsidRPr="00097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отношения к образовательному процессу</w:t>
            </w: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136" w:type="dxa"/>
          </w:tcPr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Не </w:t>
            </w:r>
            <w:r w:rsidRPr="00097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имеющая отношения к образовательному процессу</w:t>
            </w: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информация об автомобилях и других транспортных средствах, вождении, автозапчастях, автомобильных журналах, техническом обслуживании, аксессуарах к автомобилям</w:t>
            </w:r>
          </w:p>
        </w:tc>
      </w:tr>
      <w:tr w:rsidR="0009768D" w:rsidRPr="0009768D" w:rsidTr="002911D9">
        <w:tc>
          <w:tcPr>
            <w:tcW w:w="828" w:type="dxa"/>
          </w:tcPr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</w:tcPr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Досуг и развлечения</w:t>
            </w:r>
          </w:p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(ресурсы данной категории, не </w:t>
            </w:r>
            <w:r w:rsidRPr="00097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имеющие отношения к образовательному процессу</w:t>
            </w: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136" w:type="dxa"/>
          </w:tcPr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Не </w:t>
            </w:r>
            <w:r w:rsidRPr="00097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имеющая отношения к образовательному процессу</w:t>
            </w: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информация:</w:t>
            </w:r>
          </w:p>
          <w:p w:rsidR="0009768D" w:rsidRPr="0009768D" w:rsidRDefault="0009768D" w:rsidP="0009768D">
            <w:pPr>
              <w:numPr>
                <w:ilvl w:val="0"/>
                <w:numId w:val="2"/>
              </w:numPr>
              <w:tabs>
                <w:tab w:val="num" w:pos="1622"/>
                <w:tab w:val="left" w:pos="583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фотоальбомы и фотоконкурсы;</w:t>
            </w:r>
          </w:p>
          <w:p w:rsidR="0009768D" w:rsidRPr="0009768D" w:rsidRDefault="0009768D" w:rsidP="0009768D">
            <w:pPr>
              <w:numPr>
                <w:ilvl w:val="0"/>
                <w:numId w:val="2"/>
              </w:numPr>
              <w:tabs>
                <w:tab w:val="num" w:pos="1622"/>
                <w:tab w:val="left" w:pos="583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рейтинги открыток, гороскопов, сонников;</w:t>
            </w:r>
          </w:p>
          <w:p w:rsidR="0009768D" w:rsidRPr="0009768D" w:rsidRDefault="0009768D" w:rsidP="0009768D">
            <w:pPr>
              <w:numPr>
                <w:ilvl w:val="0"/>
                <w:numId w:val="2"/>
              </w:numPr>
              <w:tabs>
                <w:tab w:val="num" w:pos="1622"/>
                <w:tab w:val="left" w:pos="583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гадания, магия и астрология;</w:t>
            </w:r>
          </w:p>
          <w:p w:rsidR="0009768D" w:rsidRPr="0009768D" w:rsidRDefault="0009768D" w:rsidP="0009768D">
            <w:pPr>
              <w:numPr>
                <w:ilvl w:val="0"/>
                <w:numId w:val="2"/>
              </w:numPr>
              <w:tabs>
                <w:tab w:val="num" w:pos="1622"/>
                <w:tab w:val="left" w:pos="583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ТВ-программы;</w:t>
            </w:r>
          </w:p>
          <w:p w:rsidR="0009768D" w:rsidRPr="0009768D" w:rsidRDefault="0009768D" w:rsidP="0009768D">
            <w:pPr>
              <w:numPr>
                <w:ilvl w:val="0"/>
                <w:numId w:val="2"/>
              </w:numPr>
              <w:tabs>
                <w:tab w:val="num" w:pos="1622"/>
                <w:tab w:val="left" w:pos="583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прогнозы погоды;</w:t>
            </w:r>
          </w:p>
          <w:p w:rsidR="0009768D" w:rsidRPr="0009768D" w:rsidRDefault="0009768D" w:rsidP="0009768D">
            <w:pPr>
              <w:numPr>
                <w:ilvl w:val="0"/>
                <w:numId w:val="2"/>
              </w:numPr>
              <w:tabs>
                <w:tab w:val="num" w:pos="1622"/>
                <w:tab w:val="left" w:pos="583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тесты,  конкурсы онлайн;</w:t>
            </w:r>
          </w:p>
          <w:p w:rsidR="0009768D" w:rsidRPr="0009768D" w:rsidRDefault="0009768D" w:rsidP="0009768D">
            <w:pPr>
              <w:numPr>
                <w:ilvl w:val="0"/>
                <w:numId w:val="2"/>
              </w:numPr>
              <w:tabs>
                <w:tab w:val="num" w:pos="1622"/>
                <w:tab w:val="left" w:pos="583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туризм, путешествия;</w:t>
            </w:r>
          </w:p>
          <w:p w:rsidR="0009768D" w:rsidRPr="0009768D" w:rsidRDefault="0009768D" w:rsidP="0009768D">
            <w:pPr>
              <w:numPr>
                <w:ilvl w:val="0"/>
                <w:numId w:val="2"/>
              </w:numPr>
              <w:tabs>
                <w:tab w:val="num" w:pos="1622"/>
                <w:tab w:val="left" w:pos="583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тосты, поздравления;</w:t>
            </w:r>
          </w:p>
          <w:p w:rsidR="0009768D" w:rsidRPr="0009768D" w:rsidRDefault="0009768D" w:rsidP="0009768D">
            <w:pPr>
              <w:numPr>
                <w:ilvl w:val="0"/>
                <w:numId w:val="2"/>
              </w:numPr>
              <w:tabs>
                <w:tab w:val="num" w:pos="1622"/>
                <w:tab w:val="left" w:pos="583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кроссворды, </w:t>
            </w:r>
            <w:proofErr w:type="spellStart"/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сканворды</w:t>
            </w:r>
            <w:proofErr w:type="spellEnd"/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ответы к ним;</w:t>
            </w:r>
          </w:p>
          <w:p w:rsidR="0009768D" w:rsidRPr="0009768D" w:rsidRDefault="0009768D" w:rsidP="0009768D">
            <w:pPr>
              <w:numPr>
                <w:ilvl w:val="0"/>
                <w:numId w:val="2"/>
              </w:numPr>
              <w:tabs>
                <w:tab w:val="num" w:pos="1622"/>
                <w:tab w:val="left" w:pos="583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фантастика;</w:t>
            </w:r>
          </w:p>
          <w:p w:rsidR="0009768D" w:rsidRPr="0009768D" w:rsidRDefault="0009768D" w:rsidP="0009768D">
            <w:pPr>
              <w:numPr>
                <w:ilvl w:val="0"/>
                <w:numId w:val="2"/>
              </w:numPr>
              <w:tabs>
                <w:tab w:val="num" w:pos="1622"/>
                <w:tab w:val="left" w:pos="583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кулинария, рецепты, диеты;</w:t>
            </w:r>
          </w:p>
          <w:p w:rsidR="0009768D" w:rsidRPr="0009768D" w:rsidRDefault="0009768D" w:rsidP="0009768D">
            <w:pPr>
              <w:numPr>
                <w:ilvl w:val="0"/>
                <w:numId w:val="2"/>
              </w:numPr>
              <w:tabs>
                <w:tab w:val="num" w:pos="1622"/>
                <w:tab w:val="left" w:pos="583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мода, одежда, обувь, модные аксессуары, показы мод;</w:t>
            </w:r>
          </w:p>
          <w:p w:rsidR="0009768D" w:rsidRPr="0009768D" w:rsidRDefault="0009768D" w:rsidP="0009768D">
            <w:pPr>
              <w:numPr>
                <w:ilvl w:val="0"/>
                <w:numId w:val="2"/>
              </w:numPr>
              <w:tabs>
                <w:tab w:val="num" w:pos="1622"/>
                <w:tab w:val="left" w:pos="583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тексты песен, кино, киноактеры, расписания концертов, спектаклей, кинофильмов, заказ билетов в театры, кино и т.п.;</w:t>
            </w:r>
            <w:proofErr w:type="gramEnd"/>
          </w:p>
          <w:p w:rsidR="0009768D" w:rsidRPr="0009768D" w:rsidRDefault="0009768D" w:rsidP="0009768D">
            <w:pPr>
              <w:numPr>
                <w:ilvl w:val="0"/>
                <w:numId w:val="2"/>
              </w:numPr>
              <w:tabs>
                <w:tab w:val="num" w:pos="1622"/>
                <w:tab w:val="left" w:pos="583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 дачах, участках, огородах, садах, цветоводстве, животных, питомцах, уходе за ними;</w:t>
            </w:r>
            <w:proofErr w:type="gramEnd"/>
          </w:p>
          <w:p w:rsidR="0009768D" w:rsidRPr="0009768D" w:rsidRDefault="0009768D" w:rsidP="0009768D">
            <w:pPr>
              <w:numPr>
                <w:ilvl w:val="0"/>
                <w:numId w:val="2"/>
              </w:numPr>
              <w:tabs>
                <w:tab w:val="num" w:pos="1622"/>
                <w:tab w:val="left" w:pos="583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 рукоделии, студенческой жизни, музыке и музыкальных направлениях, группах, увлечениях, хобби, коллекционировании;</w:t>
            </w:r>
          </w:p>
          <w:p w:rsidR="0009768D" w:rsidRPr="0009768D" w:rsidRDefault="0009768D" w:rsidP="0009768D">
            <w:pPr>
              <w:numPr>
                <w:ilvl w:val="0"/>
                <w:numId w:val="2"/>
              </w:numPr>
              <w:tabs>
                <w:tab w:val="num" w:pos="1622"/>
                <w:tab w:val="left" w:pos="583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 службах знакомств, размещении объявлений онлайн;</w:t>
            </w:r>
          </w:p>
          <w:p w:rsidR="0009768D" w:rsidRPr="0009768D" w:rsidRDefault="0009768D" w:rsidP="0009768D">
            <w:pPr>
              <w:numPr>
                <w:ilvl w:val="0"/>
                <w:numId w:val="2"/>
              </w:numPr>
              <w:tabs>
                <w:tab w:val="num" w:pos="1622"/>
                <w:tab w:val="left" w:pos="583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анекдоты, «приколы», слухи;</w:t>
            </w:r>
          </w:p>
          <w:p w:rsidR="0009768D" w:rsidRPr="0009768D" w:rsidRDefault="0009768D" w:rsidP="0009768D">
            <w:pPr>
              <w:numPr>
                <w:ilvl w:val="0"/>
                <w:numId w:val="2"/>
              </w:numPr>
              <w:tabs>
                <w:tab w:val="num" w:pos="1622"/>
                <w:tab w:val="left" w:pos="583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 сайтах и журналах для женщин и для мужчин;</w:t>
            </w:r>
          </w:p>
          <w:p w:rsidR="0009768D" w:rsidRPr="0009768D" w:rsidRDefault="0009768D" w:rsidP="0009768D">
            <w:pPr>
              <w:numPr>
                <w:ilvl w:val="0"/>
                <w:numId w:val="2"/>
              </w:numPr>
              <w:tabs>
                <w:tab w:val="num" w:pos="1622"/>
                <w:tab w:val="left" w:pos="583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желтая пресса, онлайн-ТВ, онлайн-радио;</w:t>
            </w:r>
          </w:p>
          <w:p w:rsidR="0009768D" w:rsidRPr="0009768D" w:rsidRDefault="0009768D" w:rsidP="0009768D">
            <w:pPr>
              <w:numPr>
                <w:ilvl w:val="0"/>
                <w:numId w:val="2"/>
              </w:numPr>
              <w:tabs>
                <w:tab w:val="num" w:pos="1622"/>
                <w:tab w:val="left" w:pos="583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 знаменитостях;</w:t>
            </w:r>
          </w:p>
          <w:p w:rsidR="0009768D" w:rsidRPr="0009768D" w:rsidRDefault="0009768D" w:rsidP="0009768D">
            <w:pPr>
              <w:numPr>
                <w:ilvl w:val="0"/>
                <w:numId w:val="2"/>
              </w:numPr>
              <w:tabs>
                <w:tab w:val="num" w:pos="1622"/>
                <w:tab w:val="left" w:pos="583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 косметике, парфюмерии, прическах, ювелирных украшениях.</w:t>
            </w:r>
          </w:p>
        </w:tc>
      </w:tr>
      <w:tr w:rsidR="0009768D" w:rsidRPr="0009768D" w:rsidTr="002911D9">
        <w:tc>
          <w:tcPr>
            <w:tcW w:w="828" w:type="dxa"/>
          </w:tcPr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</w:tcPr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Здоровье и медицина </w:t>
            </w:r>
          </w:p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(ресурсы данной категории, не </w:t>
            </w:r>
            <w:r w:rsidRPr="00097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имеющие отношения к образовательному процессу</w:t>
            </w: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136" w:type="dxa"/>
          </w:tcPr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Не </w:t>
            </w:r>
            <w:r w:rsidRPr="00097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имеющая отношения к образовательному процессу</w:t>
            </w: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информация о шейпинге, фигуре, похудении, медицине, медицинских учреждениях, лекарствах, оборудовании, а также иные материалы на тему «Здоровье и медицина», которые, являясь академическими, по сути, могут быть также отнесены к другим категориям (порнография, трупы и т.п.)</w:t>
            </w:r>
            <w:proofErr w:type="gramEnd"/>
          </w:p>
        </w:tc>
      </w:tr>
      <w:tr w:rsidR="0009768D" w:rsidRPr="0009768D" w:rsidTr="002911D9">
        <w:tc>
          <w:tcPr>
            <w:tcW w:w="828" w:type="dxa"/>
          </w:tcPr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</w:tcPr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Компьютерные игры</w:t>
            </w:r>
          </w:p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(ресурсы </w:t>
            </w:r>
            <w:proofErr w:type="gramStart"/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данной</w:t>
            </w:r>
            <w:proofErr w:type="gramEnd"/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кате</w:t>
            </w:r>
            <w:r w:rsidR="002911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  <w:proofErr w:type="spellStart"/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гории</w:t>
            </w:r>
            <w:proofErr w:type="spellEnd"/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не </w:t>
            </w:r>
            <w:r w:rsidRPr="00097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имеющие от</w:t>
            </w:r>
            <w:r w:rsidR="00291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97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ношения к </w:t>
            </w:r>
            <w:proofErr w:type="spellStart"/>
            <w:r w:rsidRPr="00097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</w:t>
            </w:r>
            <w:proofErr w:type="spellEnd"/>
            <w:r w:rsidR="00291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97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тельному процессу</w:t>
            </w: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136" w:type="dxa"/>
          </w:tcPr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Не </w:t>
            </w:r>
            <w:r w:rsidRPr="00097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имеющие отношения к образовательному процессу</w:t>
            </w: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компьютерные онлайновые и </w:t>
            </w:r>
            <w:proofErr w:type="spellStart"/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оффлайновые</w:t>
            </w:r>
            <w:proofErr w:type="spellEnd"/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игры, советы для игроков и ключи для прохождения игр, игровые форумы и чаты</w:t>
            </w:r>
          </w:p>
        </w:tc>
      </w:tr>
      <w:tr w:rsidR="0009768D" w:rsidRPr="0009768D" w:rsidTr="002911D9">
        <w:tc>
          <w:tcPr>
            <w:tcW w:w="828" w:type="dxa"/>
          </w:tcPr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</w:tcPr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Корпоративные сайты, интернет-</w:t>
            </w:r>
            <w:proofErr w:type="spellStart"/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представи</w:t>
            </w:r>
            <w:proofErr w:type="spellEnd"/>
            <w:r w:rsidR="002911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  <w:proofErr w:type="spellStart"/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тельства</w:t>
            </w:r>
            <w:proofErr w:type="spellEnd"/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негосудар</w:t>
            </w:r>
            <w:r w:rsidR="002911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ственных</w:t>
            </w:r>
            <w:proofErr w:type="spellEnd"/>
            <w:proofErr w:type="gramEnd"/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учреждений</w:t>
            </w:r>
          </w:p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(ресурсы </w:t>
            </w:r>
            <w:proofErr w:type="gramStart"/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данной</w:t>
            </w:r>
            <w:proofErr w:type="gramEnd"/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кате</w:t>
            </w:r>
            <w:r w:rsidR="002911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  <w:proofErr w:type="spellStart"/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гории</w:t>
            </w:r>
            <w:proofErr w:type="spellEnd"/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не </w:t>
            </w:r>
            <w:r w:rsidRPr="00097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имеющие отношения к </w:t>
            </w:r>
            <w:proofErr w:type="spellStart"/>
            <w:r w:rsidRPr="00097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</w:t>
            </w:r>
            <w:proofErr w:type="spellEnd"/>
            <w:r w:rsidR="00291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97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тельному процессу</w:t>
            </w: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136" w:type="dxa"/>
          </w:tcPr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Содержащие информацию, </w:t>
            </w:r>
            <w:r w:rsidRPr="00097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имеющую отношения к образовательному процессу</w:t>
            </w: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сайты коммерческих фирм, компаний, предприятий, организаций</w:t>
            </w:r>
          </w:p>
        </w:tc>
      </w:tr>
      <w:tr w:rsidR="0009768D" w:rsidRPr="0009768D" w:rsidTr="002911D9">
        <w:tc>
          <w:tcPr>
            <w:tcW w:w="828" w:type="dxa"/>
          </w:tcPr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8</w:t>
            </w:r>
          </w:p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</w:tcPr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Личная и </w:t>
            </w:r>
            <w:proofErr w:type="spellStart"/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немодерируемая</w:t>
            </w:r>
            <w:proofErr w:type="spellEnd"/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информация</w:t>
            </w:r>
          </w:p>
        </w:tc>
        <w:tc>
          <w:tcPr>
            <w:tcW w:w="7136" w:type="dxa"/>
          </w:tcPr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Немодерируемые</w:t>
            </w:r>
            <w:proofErr w:type="spellEnd"/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форумы, доски объявлений и конференции, гостевые книги, базы данных, содержащие личную информацию (адреса, телефоны и т. п.), личные странички, дневники, блоги</w:t>
            </w:r>
            <w:proofErr w:type="gramEnd"/>
          </w:p>
        </w:tc>
      </w:tr>
      <w:tr w:rsidR="0009768D" w:rsidRPr="0009768D" w:rsidTr="002911D9">
        <w:tc>
          <w:tcPr>
            <w:tcW w:w="828" w:type="dxa"/>
          </w:tcPr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</w:tcPr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Отправка SMS с использованием </w:t>
            </w:r>
            <w:proofErr w:type="spellStart"/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интернет-ресурсов</w:t>
            </w:r>
            <w:proofErr w:type="spellEnd"/>
          </w:p>
        </w:tc>
        <w:tc>
          <w:tcPr>
            <w:tcW w:w="7136" w:type="dxa"/>
          </w:tcPr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Сайты, предлагающие услуги по отправке SMS-сообщений </w:t>
            </w:r>
          </w:p>
        </w:tc>
      </w:tr>
      <w:tr w:rsidR="0009768D" w:rsidRPr="0009768D" w:rsidTr="002911D9">
        <w:tc>
          <w:tcPr>
            <w:tcW w:w="828" w:type="dxa"/>
          </w:tcPr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</w:tcPr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Модерируемые</w:t>
            </w:r>
            <w:proofErr w:type="spellEnd"/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доски объявлений</w:t>
            </w:r>
            <w:r w:rsidR="002911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(ресурсы данной категории, не </w:t>
            </w:r>
            <w:r w:rsidRPr="00097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имеющие отношения к образовательному процессу</w:t>
            </w: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136" w:type="dxa"/>
          </w:tcPr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Содержащие информацию, </w:t>
            </w:r>
            <w:r w:rsidRPr="00097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имеющую отношения к образовательному процессу</w:t>
            </w: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модерируемые</w:t>
            </w:r>
            <w:proofErr w:type="spellEnd"/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доски сообщений/объявлений, а также </w:t>
            </w:r>
            <w:proofErr w:type="spellStart"/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модерируемые</w:t>
            </w:r>
            <w:proofErr w:type="spellEnd"/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чаты </w:t>
            </w:r>
          </w:p>
        </w:tc>
      </w:tr>
      <w:tr w:rsidR="0009768D" w:rsidRPr="0009768D" w:rsidTr="002911D9">
        <w:tc>
          <w:tcPr>
            <w:tcW w:w="828" w:type="dxa"/>
          </w:tcPr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</w:p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</w:tcPr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Нелегальная помощь школьникам и студентам</w:t>
            </w:r>
          </w:p>
        </w:tc>
        <w:tc>
          <w:tcPr>
            <w:tcW w:w="7136" w:type="dxa"/>
          </w:tcPr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Банки готовых рефератов, эссе, дипломных работ и пр.</w:t>
            </w:r>
          </w:p>
        </w:tc>
      </w:tr>
      <w:tr w:rsidR="0009768D" w:rsidRPr="0009768D" w:rsidTr="002911D9">
        <w:tc>
          <w:tcPr>
            <w:tcW w:w="828" w:type="dxa"/>
          </w:tcPr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</w:t>
            </w:r>
          </w:p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</w:tcPr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Неприличный и грубый юмор</w:t>
            </w:r>
          </w:p>
        </w:tc>
        <w:tc>
          <w:tcPr>
            <w:tcW w:w="7136" w:type="dxa"/>
          </w:tcPr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Неэтичные анекдоты и шутки, в частности обыгрывающие особенности физиологии человека </w:t>
            </w:r>
          </w:p>
        </w:tc>
      </w:tr>
      <w:tr w:rsidR="0009768D" w:rsidRPr="0009768D" w:rsidTr="002911D9">
        <w:tc>
          <w:tcPr>
            <w:tcW w:w="828" w:type="dxa"/>
          </w:tcPr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  <w:smartTag w:uri="urn:schemas-microsoft-com:office:smarttags" w:element="PersonName">
              <w:r w:rsidRPr="0009768D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lang w:eastAsia="ru-RU"/>
                </w:rPr>
                <w:t>3</w:t>
              </w:r>
            </w:smartTag>
          </w:p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</w:tcPr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Нижнее белье, купальники</w:t>
            </w:r>
          </w:p>
        </w:tc>
        <w:tc>
          <w:tcPr>
            <w:tcW w:w="7136" w:type="dxa"/>
          </w:tcPr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Сайты, на которых рекламируется и изображается нижнее белье и купальники</w:t>
            </w:r>
          </w:p>
        </w:tc>
      </w:tr>
      <w:tr w:rsidR="0009768D" w:rsidRPr="0009768D" w:rsidTr="002911D9">
        <w:tc>
          <w:tcPr>
            <w:tcW w:w="828" w:type="dxa"/>
          </w:tcPr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</w:t>
            </w:r>
          </w:p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</w:tcPr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Обеспечение анонимности пользователя, обход контентных фильтров</w:t>
            </w:r>
          </w:p>
        </w:tc>
        <w:tc>
          <w:tcPr>
            <w:tcW w:w="7136" w:type="dxa"/>
          </w:tcPr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Сайты, предлагающие инструкции по обходу прокси и доступу к запрещенным страницам; </w:t>
            </w: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Peer</w:t>
            </w: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to</w:t>
            </w: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Peer</w:t>
            </w: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программы, сервисы бесплатных прокси-серверов, сервисы, дающие пользователю анонимность</w:t>
            </w:r>
          </w:p>
        </w:tc>
      </w:tr>
      <w:tr w:rsidR="0009768D" w:rsidRPr="0009768D" w:rsidTr="002911D9">
        <w:tc>
          <w:tcPr>
            <w:tcW w:w="828" w:type="dxa"/>
          </w:tcPr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</w:t>
            </w:r>
          </w:p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</w:tcPr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Онлайн-казино и тотализаторы</w:t>
            </w:r>
          </w:p>
        </w:tc>
        <w:tc>
          <w:tcPr>
            <w:tcW w:w="7136" w:type="dxa"/>
          </w:tcPr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Электронные казино, тотализаторы, игры на деньги, конкурсы и пр.</w:t>
            </w:r>
          </w:p>
        </w:tc>
      </w:tr>
      <w:tr w:rsidR="0009768D" w:rsidRPr="0009768D" w:rsidTr="002911D9">
        <w:tc>
          <w:tcPr>
            <w:tcW w:w="828" w:type="dxa"/>
          </w:tcPr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</w:t>
            </w:r>
          </w:p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</w:tcPr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Платные сайты</w:t>
            </w:r>
          </w:p>
        </w:tc>
        <w:tc>
          <w:tcPr>
            <w:tcW w:w="7136" w:type="dxa"/>
          </w:tcPr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Сайты, на которых вывешено объявление о платности посещения веб-страниц</w:t>
            </w:r>
          </w:p>
        </w:tc>
      </w:tr>
      <w:tr w:rsidR="0009768D" w:rsidRPr="0009768D" w:rsidTr="002911D9">
        <w:tc>
          <w:tcPr>
            <w:tcW w:w="828" w:type="dxa"/>
          </w:tcPr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</w:t>
            </w:r>
          </w:p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</w:tcPr>
          <w:p w:rsidR="0009768D" w:rsidRPr="0009768D" w:rsidRDefault="002911D9" w:rsidP="0009768D">
            <w:pPr>
              <w:tabs>
                <w:tab w:val="left" w:pos="583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Поиск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работы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</w:t>
            </w:r>
            <w:r w:rsidR="0009768D"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</w:t>
            </w:r>
            <w:proofErr w:type="gramEnd"/>
            <w:r w:rsidR="0009768D"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езюме</w:t>
            </w:r>
            <w:proofErr w:type="spellEnd"/>
            <w:r w:rsidR="0009768D"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вакансии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09768D"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(ресурсы данной категории, не </w:t>
            </w:r>
            <w:r w:rsidR="0009768D" w:rsidRPr="00097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имеющие отношения к образовательному процессу</w:t>
            </w:r>
            <w:r w:rsidR="0009768D"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136" w:type="dxa"/>
          </w:tcPr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Содержащие информацию, </w:t>
            </w:r>
            <w:r w:rsidRPr="00097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имеющую отношения к образовательному процессу</w:t>
            </w: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интернет-представительства</w:t>
            </w:r>
            <w:proofErr w:type="gramEnd"/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кадровых агентств, банки вакансий и резюме</w:t>
            </w:r>
          </w:p>
        </w:tc>
      </w:tr>
      <w:tr w:rsidR="0009768D" w:rsidRPr="0009768D" w:rsidTr="002911D9">
        <w:tc>
          <w:tcPr>
            <w:tcW w:w="828" w:type="dxa"/>
          </w:tcPr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</w:t>
            </w:r>
          </w:p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</w:tcPr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Поисковые системы </w:t>
            </w:r>
          </w:p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(ресурсы данной категории, не </w:t>
            </w:r>
            <w:r w:rsidRPr="00097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имеющие отношения к образовательному процессу</w:t>
            </w: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136" w:type="dxa"/>
          </w:tcPr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Содержащие информацию, </w:t>
            </w:r>
            <w:r w:rsidRPr="00097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имеющую отношения к образовательному процессу</w:t>
            </w: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интернет-каталоги</w:t>
            </w:r>
            <w:proofErr w:type="gramEnd"/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системы поиска и навигации в Интернете</w:t>
            </w:r>
          </w:p>
        </w:tc>
      </w:tr>
      <w:tr w:rsidR="0009768D" w:rsidRPr="0009768D" w:rsidTr="002911D9">
        <w:tc>
          <w:tcPr>
            <w:tcW w:w="828" w:type="dxa"/>
          </w:tcPr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</w:t>
            </w:r>
          </w:p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</w:tcPr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Религии и атеизм</w:t>
            </w:r>
          </w:p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(ресурсы данной категории, не </w:t>
            </w:r>
            <w:r w:rsidRPr="00097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имеющие отношения к образовательному процессу</w:t>
            </w: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136" w:type="dxa"/>
          </w:tcPr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Сайты, содержащие, </w:t>
            </w:r>
            <w:r w:rsidRPr="00097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имеющую отношения к образовательному процессу,</w:t>
            </w: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информацию религиозной и антирелигиозной направленности.</w:t>
            </w:r>
          </w:p>
        </w:tc>
      </w:tr>
      <w:tr w:rsidR="0009768D" w:rsidRPr="0009768D" w:rsidTr="002911D9">
        <w:tc>
          <w:tcPr>
            <w:tcW w:w="828" w:type="dxa"/>
          </w:tcPr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</w:t>
            </w:r>
          </w:p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</w:tcPr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Системы поиска изображений</w:t>
            </w:r>
          </w:p>
        </w:tc>
        <w:tc>
          <w:tcPr>
            <w:tcW w:w="7136" w:type="dxa"/>
          </w:tcPr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Системы для поиска изображений в Интернете по ключевому слову или словосочетанию</w:t>
            </w:r>
          </w:p>
        </w:tc>
      </w:tr>
      <w:tr w:rsidR="0009768D" w:rsidRPr="0009768D" w:rsidTr="002911D9">
        <w:tc>
          <w:tcPr>
            <w:tcW w:w="828" w:type="dxa"/>
          </w:tcPr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</w:t>
            </w:r>
          </w:p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</w:tcPr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СМИ</w:t>
            </w:r>
            <w:r w:rsidR="002911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935B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(ресурсы данной категории, не </w:t>
            </w:r>
            <w:r w:rsidRPr="00097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имеющие отношения к образовательному процессу</w:t>
            </w: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136" w:type="dxa"/>
          </w:tcPr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СМИ, содержащие новостные ресурсы и сайты СМИ (радио, телевидения, печати), не </w:t>
            </w:r>
            <w:r w:rsidRPr="00097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имеющие отношения к образовательному процессу.</w:t>
            </w:r>
          </w:p>
        </w:tc>
      </w:tr>
      <w:tr w:rsidR="0009768D" w:rsidRPr="0009768D" w:rsidTr="002911D9">
        <w:tc>
          <w:tcPr>
            <w:tcW w:w="828" w:type="dxa"/>
          </w:tcPr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22</w:t>
            </w:r>
          </w:p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</w:tcPr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Табак, реклама табака, пропаганда потребления табака</w:t>
            </w:r>
          </w:p>
        </w:tc>
        <w:tc>
          <w:tcPr>
            <w:tcW w:w="7136" w:type="dxa"/>
          </w:tcPr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Сайты, пропагандирующие потребление табака; реклама табака и изделий из него</w:t>
            </w:r>
          </w:p>
        </w:tc>
      </w:tr>
      <w:tr w:rsidR="0009768D" w:rsidRPr="0009768D" w:rsidTr="002911D9">
        <w:tc>
          <w:tcPr>
            <w:tcW w:w="828" w:type="dxa"/>
          </w:tcPr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  <w:smartTag w:uri="urn:schemas-microsoft-com:office:smarttags" w:element="PersonName">
              <w:r w:rsidRPr="0009768D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lang w:eastAsia="ru-RU"/>
                </w:rPr>
                <w:t>3</w:t>
              </w:r>
            </w:smartTag>
          </w:p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</w:tcPr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Торговля и реклама</w:t>
            </w:r>
          </w:p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(ресурсы данной категории, не </w:t>
            </w:r>
            <w:r w:rsidRPr="00097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имеющие отношения к образовательному процессу</w:t>
            </w: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136" w:type="dxa"/>
          </w:tcPr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Содержащие, не </w:t>
            </w:r>
            <w:r w:rsidRPr="00097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имеющие отношения к образовательному процессу, </w:t>
            </w: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сайты следующих категорий: аукционы, распродажи онлайн, интернет-магазины, каталоги товаров и цен, электронная коммерция, модели мобильных телефонов, юридические услуги, полиграфия, типографии и их услуги, таможенные услуги, охранные услуги, иммиграционные услуги, услуги по переводу текста на иностранные языки, канцелярские товары, налоги, аудит, консалтинг, деловая литература, дом, ремонт, строительство, недвижимость, аренда недвижимости, покупка недвижимости, продажа услуг</w:t>
            </w:r>
            <w:proofErr w:type="gramEnd"/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мобильной связи (например, картинки и мелодии для сотовых телефонов), заработок в Интернете, е-бизнес</w:t>
            </w:r>
          </w:p>
        </w:tc>
      </w:tr>
      <w:tr w:rsidR="0009768D" w:rsidRPr="0009768D" w:rsidTr="002911D9">
        <w:tc>
          <w:tcPr>
            <w:tcW w:w="828" w:type="dxa"/>
          </w:tcPr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</w:t>
            </w:r>
          </w:p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</w:tcPr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Убийства, насилие</w:t>
            </w:r>
          </w:p>
        </w:tc>
        <w:tc>
          <w:tcPr>
            <w:tcW w:w="7136" w:type="dxa"/>
          </w:tcPr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Сайты, содержащие описание или изображение убийств, мертвых тел, насилия и т.п.</w:t>
            </w:r>
          </w:p>
        </w:tc>
      </w:tr>
      <w:tr w:rsidR="0009768D" w:rsidRPr="0009768D" w:rsidTr="002911D9">
        <w:tc>
          <w:tcPr>
            <w:tcW w:w="828" w:type="dxa"/>
          </w:tcPr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84" w:type="dxa"/>
          </w:tcPr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Чаты</w:t>
            </w:r>
          </w:p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(ресурсы данной категории, не </w:t>
            </w:r>
            <w:r w:rsidRPr="00097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имеющие отношения к образовательному процессу</w:t>
            </w: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136" w:type="dxa"/>
          </w:tcPr>
          <w:p w:rsidR="0009768D" w:rsidRPr="0009768D" w:rsidRDefault="0009768D" w:rsidP="0009768D">
            <w:pPr>
              <w:tabs>
                <w:tab w:val="left" w:pos="583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Не </w:t>
            </w:r>
            <w:r w:rsidRPr="00097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имеющие отношения к образовательному процессу</w:t>
            </w:r>
            <w:r w:rsidRPr="00097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сайты для анонимного общения в режиме онлайн.</w:t>
            </w:r>
          </w:p>
        </w:tc>
      </w:tr>
    </w:tbl>
    <w:p w:rsidR="0009768D" w:rsidRPr="0009768D" w:rsidRDefault="0009768D" w:rsidP="0009768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09768D" w:rsidRPr="0009768D" w:rsidSect="002911D9">
      <w:pgSz w:w="11906" w:h="16838"/>
      <w:pgMar w:top="567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4717B"/>
    <w:multiLevelType w:val="hybridMultilevel"/>
    <w:tmpl w:val="91E80274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">
    <w:nsid w:val="2F9C2B24"/>
    <w:multiLevelType w:val="hybridMultilevel"/>
    <w:tmpl w:val="8E1097AE"/>
    <w:lvl w:ilvl="0" w:tplc="26084E3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68D"/>
    <w:rsid w:val="0009768D"/>
    <w:rsid w:val="002911D9"/>
    <w:rsid w:val="00935B4D"/>
    <w:rsid w:val="00A51699"/>
    <w:rsid w:val="00B15D56"/>
    <w:rsid w:val="00C53BA9"/>
    <w:rsid w:val="00E3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7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76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7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76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0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3411</Words>
  <Characters>19447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василий</cp:lastModifiedBy>
  <cp:revision>4</cp:revision>
  <cp:lastPrinted>2016-01-12T14:32:00Z</cp:lastPrinted>
  <dcterms:created xsi:type="dcterms:W3CDTF">2015-01-31T07:52:00Z</dcterms:created>
  <dcterms:modified xsi:type="dcterms:W3CDTF">2016-01-12T14:35:00Z</dcterms:modified>
</cp:coreProperties>
</file>